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503" w14:textId="77777777" w:rsidR="00CE30D3" w:rsidRPr="00682A2F" w:rsidRDefault="00CE30D3" w:rsidP="00CE30D3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Бюллетень голосования (принятых решений) </w:t>
      </w:r>
    </w:p>
    <w:p w14:paraId="5CFD4AC0" w14:textId="77777777" w:rsidR="00CE30D3" w:rsidRPr="00682A2F" w:rsidRDefault="00CE30D3" w:rsidP="00CE30D3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>
        <w:rPr>
          <w:rFonts w:ascii="Times New Roman" w:hAnsi="Times New Roman"/>
          <w:b/>
          <w:sz w:val="20"/>
          <w:szCs w:val="20"/>
        </w:rPr>
        <w:t>годового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7C299D76" w14:textId="48A6EAE1" w:rsidR="00CE30D3" w:rsidRPr="00682A2F" w:rsidRDefault="00CE30D3" w:rsidP="00CE30D3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>
        <w:rPr>
          <w:rFonts w:ascii="Times New Roman" w:hAnsi="Times New Roman"/>
          <w:b/>
          <w:sz w:val="20"/>
          <w:szCs w:val="20"/>
        </w:rPr>
        <w:t>Владивосток, ул.</w:t>
      </w:r>
      <w:r w:rsidR="00EF373C">
        <w:rPr>
          <w:rFonts w:ascii="Times New Roman" w:hAnsi="Times New Roman"/>
          <w:b/>
          <w:sz w:val="20"/>
          <w:szCs w:val="20"/>
        </w:rPr>
        <w:t xml:space="preserve"> Зеленый бульвар </w:t>
      </w:r>
      <w:r w:rsidR="00AD2F87">
        <w:rPr>
          <w:rFonts w:ascii="Times New Roman" w:hAnsi="Times New Roman"/>
          <w:b/>
          <w:sz w:val="20"/>
          <w:szCs w:val="20"/>
        </w:rPr>
        <w:t xml:space="preserve">д. </w:t>
      </w:r>
      <w:r w:rsidR="00EF373C">
        <w:rPr>
          <w:rFonts w:ascii="Times New Roman" w:hAnsi="Times New Roman"/>
          <w:b/>
          <w:sz w:val="20"/>
          <w:szCs w:val="20"/>
        </w:rPr>
        <w:t>30</w:t>
      </w:r>
    </w:p>
    <w:p w14:paraId="638A9F6B" w14:textId="77777777" w:rsidR="00CE30D3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5812A6E8" w14:textId="761362F1" w:rsidR="00CE30D3" w:rsidRPr="00DB50C7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3C1EBC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>
        <w:rPr>
          <w:rFonts w:ascii="Times New Roman" w:hAnsi="Times New Roman"/>
          <w:sz w:val="20"/>
          <w:szCs w:val="20"/>
        </w:rPr>
        <w:t xml:space="preserve">Управляющая организация ООО «УК «Восточный ЛУЧ», на основании Договора управления многоквартирным жилым домом, расположенным по адресу: г. Владивосток, ул. </w:t>
      </w:r>
      <w:r w:rsidR="00EF373C">
        <w:rPr>
          <w:rFonts w:ascii="Times New Roman" w:hAnsi="Times New Roman"/>
          <w:sz w:val="20"/>
          <w:szCs w:val="20"/>
        </w:rPr>
        <w:t>Зеленый бульвар</w:t>
      </w:r>
      <w:r>
        <w:rPr>
          <w:rFonts w:ascii="Times New Roman" w:hAnsi="Times New Roman"/>
          <w:sz w:val="20"/>
          <w:szCs w:val="20"/>
        </w:rPr>
        <w:t xml:space="preserve"> от </w:t>
      </w:r>
      <w:r w:rsidR="00EF373C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.1</w:t>
      </w:r>
      <w:r w:rsidR="00EF373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.201</w:t>
      </w:r>
      <w:r w:rsidR="00EF373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, утвержденный первичным общим собранием собственников МКД (Протокол №1 первичного ОСС от </w:t>
      </w:r>
      <w:r w:rsidR="00EF373C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.1</w:t>
      </w:r>
      <w:r w:rsidR="00EF373C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.201</w:t>
      </w:r>
      <w:r w:rsidR="00EF373C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г.)</w:t>
      </w:r>
    </w:p>
    <w:p w14:paraId="5E9A06B8" w14:textId="2117EFB3" w:rsidR="00CE30D3" w:rsidRPr="00FA2539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Дата и время проведения очной части собрания </w:t>
      </w:r>
      <w:r w:rsidR="007C2F77" w:rsidRPr="00682A2F">
        <w:rPr>
          <w:rFonts w:ascii="Times New Roman" w:hAnsi="Times New Roman"/>
          <w:sz w:val="20"/>
          <w:szCs w:val="20"/>
        </w:rPr>
        <w:t xml:space="preserve">– </w:t>
      </w:r>
      <w:r w:rsidR="007C2F77" w:rsidRPr="00774563">
        <w:rPr>
          <w:rFonts w:ascii="Times New Roman" w:hAnsi="Times New Roman"/>
          <w:b/>
          <w:bCs/>
          <w:sz w:val="20"/>
          <w:szCs w:val="20"/>
        </w:rPr>
        <w:t xml:space="preserve">17.02.2024 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>г. в 1</w:t>
      </w:r>
      <w:r w:rsidR="007C2F77" w:rsidRPr="00774563">
        <w:rPr>
          <w:rFonts w:ascii="Times New Roman" w:hAnsi="Times New Roman"/>
          <w:b/>
          <w:bCs/>
          <w:sz w:val="20"/>
          <w:szCs w:val="20"/>
        </w:rPr>
        <w:t>2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>:00.</w:t>
      </w:r>
    </w:p>
    <w:p w14:paraId="5600A506" w14:textId="708F63F9" w:rsidR="00CE30D3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682A2F">
        <w:rPr>
          <w:rFonts w:ascii="Times New Roman" w:hAnsi="Times New Roman"/>
          <w:sz w:val="20"/>
          <w:szCs w:val="20"/>
        </w:rPr>
        <w:t>г. Владивосток, у</w:t>
      </w:r>
      <w:r>
        <w:rPr>
          <w:rFonts w:ascii="Times New Roman" w:hAnsi="Times New Roman"/>
          <w:sz w:val="20"/>
          <w:szCs w:val="20"/>
        </w:rPr>
        <w:t xml:space="preserve">л. </w:t>
      </w:r>
      <w:r w:rsidR="00EF373C">
        <w:rPr>
          <w:rFonts w:ascii="Times New Roman" w:hAnsi="Times New Roman"/>
          <w:sz w:val="20"/>
          <w:szCs w:val="20"/>
        </w:rPr>
        <w:t>Зеленый бульвар</w:t>
      </w:r>
      <w:r w:rsidRPr="00682A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д. </w:t>
      </w:r>
      <w:r w:rsidR="00EF373C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</w:rPr>
        <w:t xml:space="preserve">, </w:t>
      </w:r>
      <w:r w:rsidRPr="004D5C1A">
        <w:rPr>
          <w:rFonts w:ascii="Times New Roman" w:hAnsi="Times New Roman"/>
          <w:sz w:val="20"/>
          <w:szCs w:val="20"/>
        </w:rPr>
        <w:t>на детской площадке</w:t>
      </w:r>
      <w:r>
        <w:rPr>
          <w:rFonts w:ascii="Times New Roman" w:hAnsi="Times New Roman"/>
          <w:sz w:val="20"/>
          <w:szCs w:val="20"/>
        </w:rPr>
        <w:t>.</w:t>
      </w:r>
    </w:p>
    <w:p w14:paraId="71C7AB65" w14:textId="77991538" w:rsidR="00CE30D3" w:rsidRPr="00682A2F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Дата и время окончания приема бюллетеней заочного </w:t>
      </w:r>
      <w:r w:rsidRPr="00662B7F">
        <w:rPr>
          <w:rFonts w:ascii="Times New Roman" w:hAnsi="Times New Roman"/>
          <w:sz w:val="20"/>
          <w:szCs w:val="20"/>
        </w:rPr>
        <w:t xml:space="preserve">голосования </w:t>
      </w:r>
      <w:proofErr w:type="gramStart"/>
      <w:r w:rsidRPr="00662B7F">
        <w:rPr>
          <w:rFonts w:ascii="Times New Roman" w:hAnsi="Times New Roman"/>
          <w:sz w:val="20"/>
          <w:szCs w:val="20"/>
        </w:rPr>
        <w:t xml:space="preserve">– </w:t>
      </w:r>
      <w:r w:rsidR="00FA2539">
        <w:rPr>
          <w:rFonts w:ascii="Times New Roman" w:hAnsi="Times New Roman"/>
          <w:sz w:val="20"/>
          <w:szCs w:val="20"/>
        </w:rPr>
        <w:t xml:space="preserve"> </w:t>
      </w:r>
      <w:r w:rsidR="007C2F77" w:rsidRPr="00774563">
        <w:rPr>
          <w:rFonts w:ascii="Times New Roman" w:hAnsi="Times New Roman"/>
          <w:b/>
          <w:bCs/>
          <w:sz w:val="20"/>
          <w:szCs w:val="20"/>
        </w:rPr>
        <w:t>12.04.2024</w:t>
      </w:r>
      <w:proofErr w:type="gramEnd"/>
      <w:r w:rsidR="007C2F77" w:rsidRPr="007745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>г. до 16:00.</w:t>
      </w:r>
    </w:p>
    <w:p w14:paraId="14074831" w14:textId="77777777" w:rsidR="00CE30D3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Место приема бюллетеней заочного голосования - </w:t>
      </w:r>
      <w:r w:rsidRPr="00BD4B06">
        <w:rPr>
          <w:rFonts w:ascii="Times New Roman" w:hAnsi="Times New Roman"/>
          <w:sz w:val="20"/>
          <w:szCs w:val="20"/>
        </w:rPr>
        <w:t>690</w:t>
      </w:r>
      <w:r>
        <w:rPr>
          <w:rFonts w:ascii="Times New Roman" w:hAnsi="Times New Roman"/>
          <w:sz w:val="20"/>
          <w:szCs w:val="20"/>
        </w:rPr>
        <w:t>911, г. Владивосток, ул. Адмирала Горшкова, д. 79, оф. 1002.</w:t>
      </w:r>
    </w:p>
    <w:p w14:paraId="76693512" w14:textId="215FBB0E" w:rsidR="00CE30D3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Подсчет голосов будет производиться 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 xml:space="preserve">с </w:t>
      </w:r>
      <w:r w:rsidR="007C2F77" w:rsidRPr="00774563">
        <w:rPr>
          <w:rFonts w:ascii="Times New Roman" w:hAnsi="Times New Roman"/>
          <w:b/>
          <w:bCs/>
          <w:sz w:val="20"/>
          <w:szCs w:val="20"/>
        </w:rPr>
        <w:t xml:space="preserve">15.04.2024 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 xml:space="preserve">г. по </w:t>
      </w:r>
      <w:r w:rsidR="007C2F77" w:rsidRPr="00774563">
        <w:rPr>
          <w:rFonts w:ascii="Times New Roman" w:hAnsi="Times New Roman"/>
          <w:b/>
          <w:bCs/>
          <w:sz w:val="20"/>
          <w:szCs w:val="20"/>
        </w:rPr>
        <w:t>16.04.2024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>г. с 09:00 по 16:00</w:t>
      </w:r>
      <w:r w:rsidR="00FA2539">
        <w:rPr>
          <w:rFonts w:ascii="Times New Roman" w:hAnsi="Times New Roman"/>
          <w:sz w:val="20"/>
          <w:szCs w:val="20"/>
        </w:rPr>
        <w:t xml:space="preserve"> </w:t>
      </w:r>
      <w:r w:rsidR="00FA2539" w:rsidRPr="003C1EBC">
        <w:rPr>
          <w:rFonts w:ascii="Times New Roman" w:hAnsi="Times New Roman"/>
          <w:sz w:val="20"/>
          <w:szCs w:val="20"/>
        </w:rPr>
        <w:t xml:space="preserve">по адресу </w:t>
      </w:r>
      <w:r w:rsidRPr="00BD4B06">
        <w:rPr>
          <w:rFonts w:ascii="Times New Roman" w:hAnsi="Times New Roman"/>
          <w:sz w:val="20"/>
          <w:szCs w:val="20"/>
        </w:rPr>
        <w:t>690</w:t>
      </w:r>
      <w:r>
        <w:rPr>
          <w:rFonts w:ascii="Times New Roman" w:hAnsi="Times New Roman"/>
          <w:sz w:val="20"/>
          <w:szCs w:val="20"/>
        </w:rPr>
        <w:t>911, г. Владивосток, ул. Адмирала Горшкова, д. 79, оф. 1002.</w:t>
      </w:r>
    </w:p>
    <w:p w14:paraId="3D25F95D" w14:textId="763329C2" w:rsidR="00CE30D3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Pr="003C1EBC">
        <w:rPr>
          <w:rFonts w:ascii="Times New Roman" w:hAnsi="Times New Roman"/>
          <w:sz w:val="20"/>
          <w:szCs w:val="20"/>
        </w:rPr>
        <w:t xml:space="preserve"> </w:t>
      </w:r>
      <w:r w:rsidR="005205BA" w:rsidRPr="00774563">
        <w:rPr>
          <w:rFonts w:ascii="Times New Roman" w:hAnsi="Times New Roman"/>
          <w:b/>
          <w:bCs/>
          <w:sz w:val="20"/>
          <w:szCs w:val="20"/>
        </w:rPr>
        <w:t xml:space="preserve">17.04.2024 </w:t>
      </w:r>
      <w:r w:rsidR="00FA2539" w:rsidRPr="00774563">
        <w:rPr>
          <w:rFonts w:ascii="Times New Roman" w:hAnsi="Times New Roman"/>
          <w:b/>
          <w:bCs/>
          <w:sz w:val="20"/>
          <w:szCs w:val="20"/>
        </w:rPr>
        <w:t>г. с 09:00 по 15:00</w:t>
      </w:r>
      <w:r w:rsidR="00FA2539">
        <w:rPr>
          <w:rFonts w:ascii="Times New Roman" w:hAnsi="Times New Roman"/>
          <w:sz w:val="20"/>
          <w:szCs w:val="20"/>
        </w:rPr>
        <w:t xml:space="preserve"> </w:t>
      </w:r>
      <w:r w:rsidRPr="003C1EBC">
        <w:rPr>
          <w:rFonts w:ascii="Times New Roman" w:hAnsi="Times New Roman"/>
          <w:sz w:val="20"/>
          <w:szCs w:val="20"/>
        </w:rPr>
        <w:t xml:space="preserve">по адресу </w:t>
      </w:r>
      <w:r w:rsidRPr="00BD4B06">
        <w:rPr>
          <w:rFonts w:ascii="Times New Roman" w:hAnsi="Times New Roman"/>
          <w:sz w:val="20"/>
          <w:szCs w:val="20"/>
        </w:rPr>
        <w:t>690</w:t>
      </w:r>
      <w:r>
        <w:rPr>
          <w:rFonts w:ascii="Times New Roman" w:hAnsi="Times New Roman"/>
          <w:sz w:val="20"/>
          <w:szCs w:val="20"/>
        </w:rPr>
        <w:t>911, г. Владивосток, ул. Адмирала Горшкова, д. 79, оф. 1002.</w:t>
      </w:r>
    </w:p>
    <w:p w14:paraId="74DC2825" w14:textId="38663967" w:rsidR="00CE30D3" w:rsidRPr="00280407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Бюллетени голосования можно получить по адресам</w:t>
      </w:r>
      <w:r w:rsidRPr="003E71DD">
        <w:rPr>
          <w:rFonts w:ascii="Times New Roman" w:hAnsi="Times New Roman"/>
          <w:sz w:val="20"/>
          <w:szCs w:val="20"/>
        </w:rPr>
        <w:t xml:space="preserve">: </w:t>
      </w:r>
      <w:r w:rsidRPr="00280407">
        <w:rPr>
          <w:rFonts w:ascii="Times New Roman" w:hAnsi="Times New Roman"/>
          <w:i/>
          <w:iCs/>
          <w:sz w:val="20"/>
          <w:szCs w:val="20"/>
        </w:rPr>
        <w:t>690911, г. Владивосток, ул. Адмирала Горшкова, д. 79, оф. 1002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D4B06">
        <w:rPr>
          <w:rFonts w:ascii="Times New Roman" w:hAnsi="Times New Roman"/>
          <w:sz w:val="20"/>
          <w:szCs w:val="20"/>
        </w:rPr>
        <w:t>690</w:t>
      </w:r>
      <w:r w:rsidR="00EF373C">
        <w:rPr>
          <w:rFonts w:ascii="Times New Roman" w:hAnsi="Times New Roman"/>
          <w:sz w:val="20"/>
          <w:szCs w:val="20"/>
        </w:rPr>
        <w:t>911</w:t>
      </w:r>
      <w:r>
        <w:rPr>
          <w:rFonts w:ascii="Times New Roman" w:hAnsi="Times New Roman"/>
          <w:sz w:val="20"/>
          <w:szCs w:val="20"/>
        </w:rPr>
        <w:t xml:space="preserve">, а также будут размещены в свободном доступе на сайте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280407">
        <w:rPr>
          <w:rFonts w:ascii="Times New Roman" w:hAnsi="Times New Roman"/>
          <w:b/>
          <w:bCs/>
          <w:sz w:val="20"/>
          <w:szCs w:val="20"/>
        </w:rPr>
        <w:t xml:space="preserve">Также форму бюллетеня можно запросить, отправив сообщение на электронную почту </w:t>
      </w:r>
      <w:hyperlink r:id="rId8" w:history="1"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Pr="00280407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  <w:r w:rsidRPr="00280407">
        <w:rPr>
          <w:rFonts w:ascii="Times New Roman" w:hAnsi="Times New Roman"/>
          <w:b/>
          <w:bCs/>
          <w:sz w:val="20"/>
          <w:szCs w:val="20"/>
        </w:rPr>
        <w:t>.</w:t>
      </w:r>
    </w:p>
    <w:p w14:paraId="3CFCF898" w14:textId="77777777" w:rsidR="00CE30D3" w:rsidRDefault="00CE30D3" w:rsidP="00CE30D3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информацией и материалами, которые будут представлены на собрании</w:t>
      </w:r>
      <w:r w:rsidRPr="003E71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можно ознакомиться по адресу </w:t>
      </w:r>
      <w:r w:rsidRPr="00BD4B06">
        <w:rPr>
          <w:rFonts w:ascii="Times New Roman" w:hAnsi="Times New Roman"/>
          <w:sz w:val="20"/>
          <w:szCs w:val="20"/>
        </w:rPr>
        <w:t>690</w:t>
      </w:r>
      <w:r>
        <w:rPr>
          <w:rFonts w:ascii="Times New Roman" w:hAnsi="Times New Roman"/>
          <w:sz w:val="20"/>
          <w:szCs w:val="20"/>
        </w:rPr>
        <w:t xml:space="preserve">911, г. Владивосток, ул. Адмирала Горшкова, д. 79, оф. 1002, на сайте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05C67B89" w14:textId="5BC73A3A" w:rsidR="00731879" w:rsidRPr="00EA50C6" w:rsidRDefault="00731879" w:rsidP="00CA28DB">
      <w:pPr>
        <w:spacing w:after="0" w:line="240" w:lineRule="auto"/>
        <w:ind w:left="-142" w:firstLine="567"/>
        <w:jc w:val="center"/>
        <w:rPr>
          <w:rStyle w:val="ab"/>
          <w:rFonts w:ascii="Times New Roman" w:hAnsi="Times New Roman"/>
          <w:b/>
          <w:bCs/>
          <w:sz w:val="20"/>
          <w:szCs w:val="20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Эл. Адрес</w:t>
      </w:r>
      <w:r w:rsidR="00651B2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hyperlink r:id="rId9" w:history="1"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284476"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14:paraId="0511B9FC" w14:textId="77777777" w:rsidR="0095381F" w:rsidRPr="00EA50C6" w:rsidRDefault="0095381F" w:rsidP="00CA28DB">
      <w:pPr>
        <w:spacing w:after="0" w:line="240" w:lineRule="auto"/>
        <w:ind w:left="-142" w:firstLine="567"/>
        <w:jc w:val="center"/>
        <w:rPr>
          <w:rStyle w:val="ab"/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348" w:type="dxa"/>
        <w:tblInd w:w="-15" w:type="dxa"/>
        <w:tblLook w:val="04A0" w:firstRow="1" w:lastRow="0" w:firstColumn="1" w:lastColumn="0" w:noHBand="0" w:noVBand="1"/>
      </w:tblPr>
      <w:tblGrid>
        <w:gridCol w:w="10348"/>
      </w:tblGrid>
      <w:tr w:rsidR="007B6386" w14:paraId="2E433484" w14:textId="77777777" w:rsidTr="00FA2539">
        <w:trPr>
          <w:trHeight w:val="6268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CB744" w14:textId="77777777" w:rsidR="007B6386" w:rsidRDefault="007B6386" w:rsidP="00B33FD1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p w14:paraId="67C15B26" w14:textId="77777777" w:rsidR="007D3CCA" w:rsidRPr="00112D7C" w:rsidRDefault="007D3CCA" w:rsidP="00B33FD1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5"/>
              <w:gridCol w:w="569"/>
              <w:gridCol w:w="385"/>
              <w:gridCol w:w="141"/>
              <w:gridCol w:w="709"/>
              <w:gridCol w:w="126"/>
              <w:gridCol w:w="1209"/>
              <w:gridCol w:w="83"/>
              <w:gridCol w:w="141"/>
              <w:gridCol w:w="72"/>
              <w:gridCol w:w="122"/>
              <w:gridCol w:w="90"/>
              <w:gridCol w:w="1323"/>
              <w:gridCol w:w="3646"/>
            </w:tblGrid>
            <w:tr w:rsidR="007B6386" w14:paraId="14BCACE2" w14:textId="77777777" w:rsidTr="00FA2539">
              <w:tc>
                <w:tcPr>
                  <w:tcW w:w="2580" w:type="dxa"/>
                  <w:gridSpan w:val="4"/>
                  <w:vAlign w:val="center"/>
                </w:tcPr>
                <w:p w14:paraId="233F84A5" w14:textId="77777777" w:rsidR="007B6386" w:rsidRPr="00F53FBB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83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6D078B8" w14:textId="77777777" w:rsidR="007B6386" w:rsidRDefault="007B6386" w:rsidP="00B33FD1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686" w:type="dxa"/>
                  <w:gridSpan w:val="8"/>
                </w:tcPr>
                <w:p w14:paraId="16B40F53" w14:textId="77777777" w:rsidR="007B6386" w:rsidRDefault="007B6386" w:rsidP="00B33FD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14:paraId="5C1FEBBB" w14:textId="77777777" w:rsidTr="00FA2539">
              <w:tc>
                <w:tcPr>
                  <w:tcW w:w="2439" w:type="dxa"/>
                  <w:gridSpan w:val="3"/>
                  <w:vAlign w:val="center"/>
                </w:tcPr>
                <w:p w14:paraId="254129C1" w14:textId="77777777" w:rsidR="007B6386" w:rsidRPr="00F53FBB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97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EB87CF" w14:textId="77777777" w:rsidR="007B6386" w:rsidRDefault="007B6386" w:rsidP="00B33FD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686" w:type="dxa"/>
                  <w:gridSpan w:val="8"/>
                  <w:tcBorders>
                    <w:bottom w:val="single" w:sz="4" w:space="0" w:color="auto"/>
                  </w:tcBorders>
                </w:tcPr>
                <w:p w14:paraId="19C600F8" w14:textId="77777777" w:rsidR="007B6386" w:rsidRDefault="007B6386" w:rsidP="00B33FD1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14:paraId="45587BD8" w14:textId="77777777" w:rsidTr="00FA2539">
              <w:tc>
                <w:tcPr>
                  <w:tcW w:w="10101" w:type="dxa"/>
                  <w:gridSpan w:val="14"/>
                </w:tcPr>
                <w:p w14:paraId="4FA34345" w14:textId="77777777" w:rsidR="007B6386" w:rsidRPr="00202E5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7B6386" w:rsidRPr="00202E56" w14:paraId="387CF1A2" w14:textId="77777777" w:rsidTr="00FA2539">
              <w:trPr>
                <w:trHeight w:val="245"/>
              </w:trPr>
              <w:tc>
                <w:tcPr>
                  <w:tcW w:w="10101" w:type="dxa"/>
                  <w:gridSpan w:val="14"/>
                  <w:tcBorders>
                    <w:bottom w:val="single" w:sz="4" w:space="0" w:color="auto"/>
                  </w:tcBorders>
                </w:tcPr>
                <w:p w14:paraId="6E93D5C6" w14:textId="77777777" w:rsidR="007B6386" w:rsidRPr="00202E5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202E56" w14:paraId="538012D9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70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4EB27D" w14:textId="77777777" w:rsidR="007B6386" w:rsidRPr="00202E56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539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2228B2" w14:textId="77777777" w:rsidR="007B6386" w:rsidRPr="00202E5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202E56" w14:paraId="43482AD1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1010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5FF508" w14:textId="77777777" w:rsidR="007B6386" w:rsidRPr="00F934D5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7B6386" w:rsidRPr="00202E56" w14:paraId="7AC9B849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10101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29F77F5" w14:textId="77777777" w:rsidR="007B638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B6386" w:rsidRPr="00202E56" w14:paraId="6362789F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0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7AFB0E5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3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221C15" w14:textId="77777777" w:rsidR="007B6386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812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99C11C5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7B6386" w:rsidRPr="00202E56" w14:paraId="1568AE31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5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BA6598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87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0D85F65" w14:textId="77777777" w:rsidR="007B6386" w:rsidRPr="00F934D5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7D08419" w14:textId="77777777" w:rsidR="007B6386" w:rsidRPr="00F934D5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7B6386" w:rsidRPr="00202E56" w14:paraId="572BF57F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1010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F520F" w14:textId="77777777" w:rsidR="007B6386" w:rsidRPr="00F934D5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7B6386" w:rsidRPr="0003024E" w14:paraId="1F95711A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132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75E047" w14:textId="77777777" w:rsidR="007B6386" w:rsidRPr="0003024E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49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129E725" w14:textId="77777777" w:rsidR="007B6386" w:rsidRPr="0003024E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03024E" w14:paraId="5886E984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010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20B32F" w14:textId="77777777" w:rsidR="007B6386" w:rsidRPr="0003024E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7B6386" w:rsidRPr="00590551" w14:paraId="7972A0AE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AB945D1" w14:textId="77777777" w:rsidR="007B6386" w:rsidRPr="00590551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861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B84D19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590551" w14:paraId="16AB0D07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22EE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8616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DC7D7B5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7B6386" w:rsidRPr="00590551" w14:paraId="43FC2943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10101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1F89F4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B6386" w:rsidRPr="00590551" w14:paraId="03D5402D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4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BC7BE17" w14:textId="77777777" w:rsidR="007B6386" w:rsidRPr="007C0720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525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D44E85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B6386" w:rsidRPr="00590551" w14:paraId="6B7AB853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6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0BBB91" w14:textId="77777777" w:rsidR="007B6386" w:rsidRPr="00F53FBB" w:rsidRDefault="007B6386" w:rsidP="00B33FD1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47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276C84" w14:textId="77777777" w:rsidR="007B6386" w:rsidRPr="00590551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7B6386" w:rsidRPr="00590551" w14:paraId="7EF9BF13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10101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DFE4714" w14:textId="77777777" w:rsidR="007B6386" w:rsidRPr="00D5488D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B6386" w:rsidRPr="007C0720" w14:paraId="02DA10DE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4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E2442EC" w14:textId="77777777" w:rsidR="007B6386" w:rsidRPr="007C0720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50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283DDC" w14:textId="77777777" w:rsidR="007B6386" w:rsidRPr="007C0720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B6386" w:rsidRPr="007C0720" w14:paraId="5000FC39" w14:textId="77777777" w:rsidTr="00FA253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920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2C5D65D" w14:textId="77777777" w:rsidR="007B6386" w:rsidRPr="007C0720" w:rsidRDefault="007B6386" w:rsidP="00B33FD1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BD6CB9" w14:textId="77777777" w:rsidR="007B6386" w:rsidRPr="007C0720" w:rsidRDefault="007B6386" w:rsidP="00B33FD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0D8F531" w14:textId="77777777" w:rsidR="007B6386" w:rsidRDefault="007B6386" w:rsidP="00B33FD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C367877" w14:textId="77777777" w:rsidR="00430F2C" w:rsidRDefault="00430F2C" w:rsidP="00430F2C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8C60E3" w14:textId="77777777" w:rsidR="00CE30D3" w:rsidRDefault="00CE30D3" w:rsidP="00CE30D3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4938" w:type="pct"/>
        <w:tblLayout w:type="fixed"/>
        <w:tblLook w:val="04A0" w:firstRow="1" w:lastRow="0" w:firstColumn="1" w:lastColumn="0" w:noHBand="0" w:noVBand="1"/>
      </w:tblPr>
      <w:tblGrid>
        <w:gridCol w:w="464"/>
        <w:gridCol w:w="5626"/>
        <w:gridCol w:w="1136"/>
        <w:gridCol w:w="1983"/>
        <w:gridCol w:w="1117"/>
      </w:tblGrid>
      <w:tr w:rsidR="00CE30D3" w14:paraId="6106E3F4" w14:textId="77777777" w:rsidTr="007C056A">
        <w:tc>
          <w:tcPr>
            <w:tcW w:w="225" w:type="pct"/>
            <w:vMerge w:val="restart"/>
          </w:tcPr>
          <w:p w14:paraId="586DC486" w14:textId="77777777" w:rsidR="00CE30D3" w:rsidRPr="00682A2F" w:rsidRDefault="00CE30D3" w:rsidP="007C056A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724" w:type="pct"/>
            <w:vMerge w:val="restart"/>
          </w:tcPr>
          <w:p w14:paraId="06191D47" w14:textId="77777777" w:rsidR="00CE30D3" w:rsidRPr="00682A2F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2051" w:type="pct"/>
            <w:gridSpan w:val="3"/>
          </w:tcPr>
          <w:p w14:paraId="0C84E30B" w14:textId="77777777" w:rsidR="00CE30D3" w:rsidRPr="00682A2F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CE30D3" w14:paraId="6ACFDC5E" w14:textId="77777777" w:rsidTr="007D3CCA">
        <w:tc>
          <w:tcPr>
            <w:tcW w:w="225" w:type="pct"/>
            <w:vMerge/>
          </w:tcPr>
          <w:p w14:paraId="6063E201" w14:textId="77777777" w:rsidR="00CE30D3" w:rsidRPr="00682A2F" w:rsidRDefault="00CE30D3" w:rsidP="007C056A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24" w:type="pct"/>
            <w:vMerge/>
          </w:tcPr>
          <w:p w14:paraId="72E21C73" w14:textId="77777777" w:rsidR="00CE30D3" w:rsidRPr="00682A2F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  <w:vAlign w:val="center"/>
          </w:tcPr>
          <w:p w14:paraId="676A4AAE" w14:textId="77777777" w:rsidR="00CE30D3" w:rsidRPr="00682A2F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960" w:type="pct"/>
            <w:vAlign w:val="center"/>
          </w:tcPr>
          <w:p w14:paraId="73BFEC6B" w14:textId="77777777" w:rsidR="00CE30D3" w:rsidRPr="00682A2F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541" w:type="pct"/>
            <w:vAlign w:val="center"/>
          </w:tcPr>
          <w:p w14:paraId="24DDC4B3" w14:textId="77777777" w:rsidR="00CE30D3" w:rsidRPr="00682A2F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ВОЗДЕРЖАЛСЯ</w:t>
            </w:r>
          </w:p>
        </w:tc>
      </w:tr>
      <w:tr w:rsidR="00CE30D3" w14:paraId="476DD133" w14:textId="77777777" w:rsidTr="007D3CCA">
        <w:tc>
          <w:tcPr>
            <w:tcW w:w="225" w:type="pct"/>
          </w:tcPr>
          <w:p w14:paraId="4345FE14" w14:textId="77777777" w:rsidR="00CE30D3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724" w:type="pct"/>
          </w:tcPr>
          <w:p w14:paraId="6F312FE3" w14:textId="77777777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</w:p>
          <w:p w14:paraId="4D070383" w14:textId="77777777" w:rsidR="00CE30D3" w:rsidRPr="001C7F4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211E8FBC" w14:textId="4C859C18" w:rsidR="00CE30D3" w:rsidRDefault="00CE30D3" w:rsidP="007C056A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>Избрать председателем ОСС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FA2539">
              <w:rPr>
                <w:rFonts w:ascii="Times New Roman" w:hAnsi="Times New Roman"/>
              </w:rPr>
              <w:t>Веденева</w:t>
            </w:r>
            <w:proofErr w:type="spellEnd"/>
            <w:r w:rsidR="00FA2539">
              <w:rPr>
                <w:rFonts w:ascii="Times New Roman" w:hAnsi="Times New Roman"/>
              </w:rPr>
              <w:t xml:space="preserve"> Никиту Максимовича – представителя ООО «УК «Восточный ЛУЧ».</w:t>
            </w:r>
          </w:p>
          <w:p w14:paraId="2C7CDC4A" w14:textId="3378FCFF" w:rsidR="00CE30D3" w:rsidRDefault="00CE30D3" w:rsidP="007C056A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B564CE">
              <w:rPr>
                <w:rFonts w:ascii="Times New Roman" w:hAnsi="Times New Roman"/>
                <w:i/>
                <w:iCs/>
              </w:rPr>
              <w:t xml:space="preserve">Избрать секретарём </w:t>
            </w:r>
            <w:proofErr w:type="gramStart"/>
            <w:r w:rsidRPr="00B564CE">
              <w:rPr>
                <w:rFonts w:ascii="Times New Roman" w:hAnsi="Times New Roman"/>
                <w:i/>
                <w:iCs/>
              </w:rPr>
              <w:t>ОСС</w:t>
            </w:r>
            <w:r>
              <w:rPr>
                <w:rFonts w:ascii="Times New Roman" w:hAnsi="Times New Roman"/>
              </w:rPr>
              <w:t xml:space="preserve"> </w:t>
            </w:r>
            <w:r w:rsidR="00FA2539">
              <w:rPr>
                <w:rFonts w:ascii="Times New Roman" w:hAnsi="Times New Roman"/>
              </w:rPr>
              <w:t xml:space="preserve"> </w:t>
            </w:r>
            <w:r w:rsidR="00774563">
              <w:rPr>
                <w:rFonts w:ascii="Times New Roman" w:hAnsi="Times New Roman"/>
              </w:rPr>
              <w:t>Глущенко</w:t>
            </w:r>
            <w:proofErr w:type="gramEnd"/>
            <w:r w:rsidR="00774563">
              <w:rPr>
                <w:rFonts w:ascii="Times New Roman" w:hAnsi="Times New Roman"/>
              </w:rPr>
              <w:t xml:space="preserve"> Юлия Николаевну </w:t>
            </w:r>
            <w:r w:rsidR="00FA2539">
              <w:rPr>
                <w:rFonts w:ascii="Times New Roman" w:hAnsi="Times New Roman"/>
              </w:rPr>
              <w:t>– представителя ООО «УК «Восточный ЛУЧ»</w:t>
            </w:r>
          </w:p>
          <w:p w14:paraId="4D1BD72D" w14:textId="77777777" w:rsidR="00CE30D3" w:rsidRDefault="00CE30D3" w:rsidP="007C056A">
            <w:pPr>
              <w:spacing w:after="0" w:line="240" w:lineRule="auto"/>
              <w:ind w:left="32"/>
              <w:jc w:val="both"/>
            </w:pPr>
            <w:r w:rsidRPr="00B564CE">
              <w:rPr>
                <w:rFonts w:ascii="Times New Roman" w:hAnsi="Times New Roman"/>
                <w:i/>
                <w:iCs/>
              </w:rPr>
              <w:t>Согласовать и утвердить состав счётной комиссии ОСС в следующем составе:</w:t>
            </w:r>
            <w:r>
              <w:t xml:space="preserve"> </w:t>
            </w:r>
          </w:p>
          <w:p w14:paraId="1604F0F3" w14:textId="77777777" w:rsidR="00CE30D3" w:rsidRDefault="00FA2539" w:rsidP="007C056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Маклашова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 – представитель ООО «УК «Восточный ЛУЧ»;</w:t>
            </w:r>
          </w:p>
          <w:p w14:paraId="401AC073" w14:textId="3168F70B" w:rsidR="00FA2539" w:rsidRPr="00925546" w:rsidRDefault="00774563" w:rsidP="007C056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Глущенко Юлию Николаевну </w:t>
            </w:r>
            <w:r w:rsidR="00FA2539">
              <w:rPr>
                <w:rFonts w:ascii="Times New Roman" w:hAnsi="Times New Roman"/>
              </w:rPr>
              <w:t>– представитель ООО «УК «Восточный ЛУЧ».</w:t>
            </w:r>
          </w:p>
        </w:tc>
        <w:tc>
          <w:tcPr>
            <w:tcW w:w="550" w:type="pct"/>
          </w:tcPr>
          <w:p w14:paraId="5D55D338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4094E436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2B03AF6E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73C80" w14:paraId="7193BBB0" w14:textId="77777777" w:rsidTr="007D3CCA">
        <w:tc>
          <w:tcPr>
            <w:tcW w:w="225" w:type="pct"/>
          </w:tcPr>
          <w:p w14:paraId="1F7DE117" w14:textId="4B9431C4" w:rsidR="00173C80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724" w:type="pct"/>
          </w:tcPr>
          <w:p w14:paraId="7B6F3678" w14:textId="77777777" w:rsidR="00173C80" w:rsidRDefault="00173C80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выборе способа управления МКД №30</w:t>
            </w:r>
          </w:p>
          <w:p w14:paraId="1E757014" w14:textId="77777777" w:rsidR="00635C9F" w:rsidRPr="00E4460E" w:rsidRDefault="00635C9F" w:rsidP="00635C9F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b/>
              </w:rPr>
              <w:t>Проект решения:</w:t>
            </w:r>
            <w:r w:rsidRPr="00E4460E">
              <w:rPr>
                <w:rFonts w:ascii="Times New Roman" w:eastAsia="Times New Roman" w:hAnsi="Times New Roman"/>
                <w:b/>
              </w:rPr>
              <w:tab/>
            </w:r>
            <w:r w:rsidRPr="00E4460E">
              <w:rPr>
                <w:rFonts w:ascii="Times New Roman" w:eastAsia="Times New Roman" w:hAnsi="Times New Roman"/>
                <w:b/>
              </w:rPr>
              <w:tab/>
            </w:r>
            <w:r w:rsidRPr="00E4460E">
              <w:rPr>
                <w:rFonts w:ascii="Times New Roman" w:eastAsia="Times New Roman" w:hAnsi="Times New Roman"/>
                <w:b/>
              </w:rPr>
              <w:tab/>
            </w:r>
            <w:r w:rsidRPr="00E4460E">
              <w:rPr>
                <w:rFonts w:ascii="Times New Roman" w:eastAsia="Times New Roman" w:hAnsi="Times New Roman"/>
                <w:b/>
              </w:rPr>
              <w:tab/>
            </w:r>
          </w:p>
          <w:p w14:paraId="3B30E1A2" w14:textId="25DE3716" w:rsidR="00173C80" w:rsidRPr="00622AF5" w:rsidRDefault="00635C9F" w:rsidP="00635C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4460E">
              <w:rPr>
                <w:rFonts w:ascii="Times New Roman" w:eastAsia="Times New Roman" w:hAnsi="Times New Roman"/>
              </w:rPr>
              <w:t xml:space="preserve">Выбрать способ управления многоквартирным домом </w:t>
            </w:r>
            <w:r>
              <w:rPr>
                <w:rFonts w:ascii="Times New Roman" w:eastAsia="Times New Roman" w:hAnsi="Times New Roman"/>
              </w:rPr>
              <w:t xml:space="preserve">– </w:t>
            </w:r>
            <w:r w:rsidRPr="00E4460E">
              <w:rPr>
                <w:rFonts w:ascii="Times New Roman" w:eastAsia="Times New Roman" w:hAnsi="Times New Roman"/>
              </w:rPr>
              <w:t>управление управляющей организацией</w:t>
            </w:r>
          </w:p>
        </w:tc>
        <w:tc>
          <w:tcPr>
            <w:tcW w:w="550" w:type="pct"/>
          </w:tcPr>
          <w:p w14:paraId="5D4CD91E" w14:textId="77777777" w:rsidR="00173C80" w:rsidRDefault="00173C80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683248DC" w14:textId="77777777" w:rsidR="00173C80" w:rsidRDefault="00173C80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6C220E83" w14:textId="77777777" w:rsidR="00173C80" w:rsidRDefault="00173C80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5E8D6308" w14:textId="77777777" w:rsidTr="007D3CCA">
        <w:tc>
          <w:tcPr>
            <w:tcW w:w="225" w:type="pct"/>
          </w:tcPr>
          <w:p w14:paraId="5AFF5AE1" w14:textId="5E53D37A" w:rsidR="00CE30D3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724" w:type="pct"/>
          </w:tcPr>
          <w:p w14:paraId="114E6346" w14:textId="78A22393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2AF5">
              <w:rPr>
                <w:rFonts w:ascii="Times New Roman" w:hAnsi="Times New Roman"/>
                <w:b/>
                <w:bCs/>
              </w:rPr>
              <w:t>Об отмене решения собрания (отмене тарифа) на МКД №</w:t>
            </w:r>
            <w:r w:rsidR="005D41A4">
              <w:rPr>
                <w:rFonts w:ascii="Times New Roman" w:hAnsi="Times New Roman"/>
                <w:b/>
                <w:bCs/>
              </w:rPr>
              <w:t xml:space="preserve"> 30</w:t>
            </w:r>
          </w:p>
          <w:p w14:paraId="07433FBD" w14:textId="77777777" w:rsidR="00CE30D3" w:rsidRPr="00622AF5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39F0D7D4" w14:textId="556CD59A" w:rsidR="00CE30D3" w:rsidRPr="00622AF5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2AF5">
              <w:rPr>
                <w:rFonts w:ascii="Times New Roman" w:hAnsi="Times New Roman"/>
              </w:rPr>
              <w:t xml:space="preserve">Признать утратившим силу (отменить тариф) </w:t>
            </w:r>
            <w:r w:rsidR="00EF373C" w:rsidRPr="00622AF5">
              <w:rPr>
                <w:rFonts w:ascii="Times New Roman" w:hAnsi="Times New Roman"/>
              </w:rPr>
              <w:t xml:space="preserve">пункт </w:t>
            </w:r>
            <w:r w:rsidR="00EF373C">
              <w:rPr>
                <w:rFonts w:ascii="Times New Roman" w:hAnsi="Times New Roman"/>
              </w:rPr>
              <w:t>Протокола</w:t>
            </w:r>
            <w:r w:rsidRPr="00622AF5">
              <w:rPr>
                <w:rFonts w:ascii="Times New Roman" w:hAnsi="Times New Roman"/>
              </w:rPr>
              <w:t xml:space="preserve"> № 1 первичного общего собрания собственников помещений многоквартирного жилого дома № </w:t>
            </w:r>
            <w:r w:rsidR="005D41A4">
              <w:rPr>
                <w:rFonts w:ascii="Times New Roman" w:hAnsi="Times New Roman"/>
              </w:rPr>
              <w:t>30</w:t>
            </w:r>
            <w:r w:rsidRPr="00622AF5">
              <w:rPr>
                <w:rFonts w:ascii="Times New Roman" w:hAnsi="Times New Roman"/>
              </w:rPr>
              <w:t xml:space="preserve"> ул. </w:t>
            </w:r>
            <w:r w:rsidR="005D41A4">
              <w:rPr>
                <w:rFonts w:ascii="Times New Roman" w:hAnsi="Times New Roman"/>
              </w:rPr>
              <w:t>Зеленый бульвар</w:t>
            </w:r>
            <w:r w:rsidRPr="00622AF5">
              <w:rPr>
                <w:rFonts w:ascii="Times New Roman" w:hAnsi="Times New Roman"/>
              </w:rPr>
              <w:t xml:space="preserve"> в г. Владивостоке от </w:t>
            </w:r>
            <w:r w:rsidR="005D41A4">
              <w:rPr>
                <w:rFonts w:ascii="Times New Roman" w:hAnsi="Times New Roman"/>
              </w:rPr>
              <w:t>20</w:t>
            </w:r>
            <w:r w:rsidRPr="00622AF5">
              <w:rPr>
                <w:rFonts w:ascii="Times New Roman" w:hAnsi="Times New Roman"/>
              </w:rPr>
              <w:t>.1</w:t>
            </w:r>
            <w:r w:rsidR="005D41A4">
              <w:rPr>
                <w:rFonts w:ascii="Times New Roman" w:hAnsi="Times New Roman"/>
              </w:rPr>
              <w:t>2</w:t>
            </w:r>
            <w:r w:rsidRPr="00622AF5">
              <w:rPr>
                <w:rFonts w:ascii="Times New Roman" w:hAnsi="Times New Roman"/>
              </w:rPr>
              <w:t>.201</w:t>
            </w:r>
            <w:r w:rsidR="005D41A4">
              <w:rPr>
                <w:rFonts w:ascii="Times New Roman" w:hAnsi="Times New Roman"/>
              </w:rPr>
              <w:t>9</w:t>
            </w:r>
            <w:r w:rsidRPr="00622AF5">
              <w:rPr>
                <w:rFonts w:ascii="Times New Roman" w:hAnsi="Times New Roman"/>
              </w:rPr>
              <w:t xml:space="preserve"> г, а вместе с ним признать утратившими силу Приложения 2,3,5 Договора управления многоквартирным жилым домом </w:t>
            </w:r>
            <w:r w:rsidR="005D41A4">
              <w:rPr>
                <w:rFonts w:ascii="Times New Roman" w:hAnsi="Times New Roman"/>
              </w:rPr>
              <w:t xml:space="preserve">№ 30 по ул. Зеленый бульвар в г. Владивостоке </w:t>
            </w:r>
            <w:r w:rsidRPr="00622AF5">
              <w:rPr>
                <w:rFonts w:ascii="Times New Roman" w:hAnsi="Times New Roman"/>
              </w:rPr>
              <w:t xml:space="preserve">от </w:t>
            </w:r>
            <w:r w:rsidR="005D41A4">
              <w:rPr>
                <w:rFonts w:ascii="Times New Roman" w:hAnsi="Times New Roman"/>
              </w:rPr>
              <w:t>20</w:t>
            </w:r>
            <w:r w:rsidRPr="00622AF5">
              <w:rPr>
                <w:rFonts w:ascii="Times New Roman" w:hAnsi="Times New Roman"/>
              </w:rPr>
              <w:t>.1</w:t>
            </w:r>
            <w:r w:rsidR="005D41A4">
              <w:rPr>
                <w:rFonts w:ascii="Times New Roman" w:hAnsi="Times New Roman"/>
              </w:rPr>
              <w:t>2</w:t>
            </w:r>
            <w:r w:rsidRPr="00622AF5">
              <w:rPr>
                <w:rFonts w:ascii="Times New Roman" w:hAnsi="Times New Roman"/>
              </w:rPr>
              <w:t>.201</w:t>
            </w:r>
            <w:r w:rsidR="005D41A4">
              <w:rPr>
                <w:rFonts w:ascii="Times New Roman" w:hAnsi="Times New Roman"/>
              </w:rPr>
              <w:t>9</w:t>
            </w:r>
            <w:r w:rsidRPr="00622AF5">
              <w:rPr>
                <w:rFonts w:ascii="Times New Roman" w:hAnsi="Times New Roman"/>
              </w:rPr>
              <w:t xml:space="preserve"> г. в действующей редакции.</w:t>
            </w:r>
          </w:p>
        </w:tc>
        <w:tc>
          <w:tcPr>
            <w:tcW w:w="550" w:type="pct"/>
          </w:tcPr>
          <w:p w14:paraId="6794B342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4EADE39C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001C273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4DB664A0" w14:textId="77777777" w:rsidTr="007D3CCA">
        <w:tc>
          <w:tcPr>
            <w:tcW w:w="225" w:type="pct"/>
          </w:tcPr>
          <w:p w14:paraId="711D1F05" w14:textId="776454C4" w:rsidR="00CE30D3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724" w:type="pct"/>
          </w:tcPr>
          <w:p w14:paraId="053BE6D9" w14:textId="77777777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22AF5">
              <w:rPr>
                <w:rFonts w:ascii="Times New Roman" w:hAnsi="Times New Roman"/>
                <w:b/>
                <w:bCs/>
              </w:rPr>
              <w:t>Об утверждении размера платы за содержание, текущий ремонт и услуги управления общего имущества многоквартирного дома</w:t>
            </w:r>
          </w:p>
          <w:p w14:paraId="6613D930" w14:textId="77777777" w:rsidR="00CE30D3" w:rsidRPr="00622AF5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227FF5C8" w14:textId="61986BC2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1FFB">
              <w:rPr>
                <w:rFonts w:ascii="Times New Roman" w:hAnsi="Times New Roman"/>
              </w:rPr>
              <w:t xml:space="preserve">Утвердить размер платы (тариф), согласно сметному расчету в </w:t>
            </w:r>
            <w:r w:rsidRPr="00774563">
              <w:rPr>
                <w:rFonts w:ascii="Times New Roman" w:hAnsi="Times New Roman"/>
                <w:b/>
                <w:bCs/>
                <w:u w:val="single"/>
              </w:rPr>
              <w:t xml:space="preserve">размере </w:t>
            </w:r>
            <w:r w:rsidR="00A46360" w:rsidRPr="00774563"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="00AC0F97" w:rsidRPr="00774563"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774563">
              <w:rPr>
                <w:rFonts w:ascii="Times New Roman" w:hAnsi="Times New Roman"/>
                <w:b/>
                <w:bCs/>
                <w:u w:val="single"/>
              </w:rPr>
              <w:t xml:space="preserve"> рублей </w:t>
            </w:r>
            <w:r w:rsidR="00AC0F97" w:rsidRPr="00774563">
              <w:rPr>
                <w:rFonts w:ascii="Times New Roman" w:hAnsi="Times New Roman"/>
                <w:b/>
                <w:bCs/>
                <w:u w:val="single"/>
              </w:rPr>
              <w:t>39</w:t>
            </w:r>
            <w:r w:rsidRPr="00774563">
              <w:rPr>
                <w:rFonts w:ascii="Times New Roman" w:hAnsi="Times New Roman"/>
                <w:b/>
                <w:bCs/>
                <w:u w:val="single"/>
              </w:rPr>
              <w:t xml:space="preserve"> копеек за 1 м2</w:t>
            </w:r>
            <w:r w:rsidRPr="00681FFB">
              <w:rPr>
                <w:rFonts w:ascii="Times New Roman" w:hAnsi="Times New Roman"/>
              </w:rPr>
              <w:t>, а именно:</w:t>
            </w:r>
          </w:p>
          <w:p w14:paraId="2204D05A" w14:textId="434412E5" w:rsidR="00CE30D3" w:rsidRDefault="00CE30D3" w:rsidP="007C056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81FFB">
              <w:rPr>
                <w:rFonts w:ascii="Times New Roman" w:hAnsi="Times New Roman"/>
              </w:rPr>
              <w:t>одержание</w:t>
            </w:r>
            <w:r>
              <w:rPr>
                <w:rFonts w:ascii="Times New Roman" w:hAnsi="Times New Roman"/>
              </w:rPr>
              <w:t xml:space="preserve"> общедомового имущества:</w:t>
            </w:r>
            <w:r w:rsidRPr="00CE0938">
              <w:rPr>
                <w:rFonts w:ascii="Times New Roman" w:hAnsi="Times New Roman"/>
              </w:rPr>
              <w:t xml:space="preserve"> </w:t>
            </w:r>
            <w:r w:rsidR="00A46360" w:rsidRPr="00774563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  <w:r w:rsidR="00612D0E" w:rsidRPr="00774563">
              <w:rPr>
                <w:rFonts w:ascii="Times New Roman" w:hAnsi="Times New Roman"/>
                <w:b/>
                <w:bCs/>
                <w:i/>
                <w:iCs/>
              </w:rPr>
              <w:t>5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рублей </w:t>
            </w:r>
            <w:r w:rsidR="00612D0E" w:rsidRPr="00774563">
              <w:rPr>
                <w:rFonts w:ascii="Times New Roman" w:hAnsi="Times New Roman"/>
                <w:b/>
                <w:bCs/>
                <w:i/>
                <w:iCs/>
              </w:rPr>
              <w:t>09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копеек за 1 м2</w:t>
            </w:r>
            <w:r w:rsidRPr="00CE0938">
              <w:rPr>
                <w:rFonts w:ascii="Times New Roman" w:hAnsi="Times New Roman"/>
              </w:rPr>
              <w:t xml:space="preserve">, </w:t>
            </w:r>
          </w:p>
          <w:p w14:paraId="2DB9C63E" w14:textId="7741213E" w:rsidR="00CE30D3" w:rsidRDefault="00CE30D3" w:rsidP="007C056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E0938">
              <w:rPr>
                <w:rFonts w:ascii="Times New Roman" w:hAnsi="Times New Roman"/>
              </w:rPr>
              <w:t>слуги управления</w:t>
            </w:r>
            <w:r>
              <w:rPr>
                <w:rFonts w:ascii="Times New Roman" w:hAnsi="Times New Roman"/>
              </w:rPr>
              <w:t xml:space="preserve">: </w:t>
            </w:r>
            <w:r w:rsidR="00A46360" w:rsidRPr="00774563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рубля </w:t>
            </w:r>
            <w:r w:rsidR="00C03EC8" w:rsidRPr="00774563">
              <w:rPr>
                <w:rFonts w:ascii="Times New Roman" w:hAnsi="Times New Roman"/>
                <w:b/>
                <w:bCs/>
                <w:i/>
                <w:iCs/>
              </w:rPr>
              <w:t>80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копейки за 1 м2</w:t>
            </w:r>
            <w:r>
              <w:rPr>
                <w:rFonts w:ascii="Times New Roman" w:hAnsi="Times New Roman"/>
              </w:rPr>
              <w:t>;</w:t>
            </w:r>
          </w:p>
          <w:p w14:paraId="4AF6FF2E" w14:textId="551D3190" w:rsidR="00CE30D3" w:rsidRPr="00CE0938" w:rsidRDefault="00CE30D3" w:rsidP="007C056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ремонт: </w:t>
            </w:r>
            <w:r w:rsidR="00A46360" w:rsidRPr="00774563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рублей </w:t>
            </w:r>
            <w:r w:rsidR="00A46360" w:rsidRPr="00774563">
              <w:rPr>
                <w:rFonts w:ascii="Times New Roman" w:hAnsi="Times New Roman"/>
                <w:b/>
                <w:bCs/>
                <w:i/>
                <w:iCs/>
              </w:rPr>
              <w:t>50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копеек за 1 м2.</w:t>
            </w:r>
          </w:p>
        </w:tc>
        <w:tc>
          <w:tcPr>
            <w:tcW w:w="550" w:type="pct"/>
          </w:tcPr>
          <w:p w14:paraId="00A86C92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5859BCE2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5B00B83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75BF5C6F" w14:textId="77777777" w:rsidTr="007D3CCA">
        <w:tc>
          <w:tcPr>
            <w:tcW w:w="225" w:type="pct"/>
          </w:tcPr>
          <w:p w14:paraId="693F2544" w14:textId="3E062E4E" w:rsidR="00CE30D3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724" w:type="pct"/>
          </w:tcPr>
          <w:p w14:paraId="3685850F" w14:textId="4901E7E3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3686D">
              <w:rPr>
                <w:rFonts w:ascii="Times New Roman" w:hAnsi="Times New Roman"/>
                <w:b/>
                <w:bCs/>
              </w:rPr>
              <w:t xml:space="preserve">Об утверждении Дополнительного соглашения к договору управления МКД № </w:t>
            </w:r>
            <w:r w:rsidR="00A46360">
              <w:rPr>
                <w:rFonts w:ascii="Times New Roman" w:hAnsi="Times New Roman"/>
                <w:b/>
                <w:bCs/>
              </w:rPr>
              <w:t>30</w:t>
            </w:r>
          </w:p>
          <w:p w14:paraId="3B4E64BF" w14:textId="77777777" w:rsidR="00CE30D3" w:rsidRPr="00D3686D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97BB420" w14:textId="35527C11" w:rsidR="00CE30D3" w:rsidRPr="00D3686D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86D">
              <w:rPr>
                <w:rFonts w:ascii="Times New Roman" w:hAnsi="Times New Roman"/>
              </w:rPr>
              <w:t xml:space="preserve">Утвердить дополнительное соглашение к Договору управления многоквартирным жилым домом по адресу: г. Владивосток, ул. </w:t>
            </w:r>
            <w:r w:rsidR="00A46360">
              <w:rPr>
                <w:rFonts w:ascii="Times New Roman" w:hAnsi="Times New Roman"/>
              </w:rPr>
              <w:t>Зеленый бульвар</w:t>
            </w:r>
            <w:r w:rsidRPr="00D3686D">
              <w:rPr>
                <w:rFonts w:ascii="Times New Roman" w:hAnsi="Times New Roman"/>
              </w:rPr>
              <w:t xml:space="preserve">, д. </w:t>
            </w:r>
            <w:r w:rsidR="00A46360">
              <w:rPr>
                <w:rFonts w:ascii="Times New Roman" w:hAnsi="Times New Roman"/>
              </w:rPr>
              <w:t>30</w:t>
            </w:r>
            <w:r w:rsidRPr="00D3686D">
              <w:rPr>
                <w:rFonts w:ascii="Times New Roman" w:hAnsi="Times New Roman"/>
              </w:rPr>
              <w:t xml:space="preserve"> от </w:t>
            </w:r>
            <w:r w:rsidR="00A46360">
              <w:rPr>
                <w:rFonts w:ascii="Times New Roman" w:hAnsi="Times New Roman"/>
              </w:rPr>
              <w:t>20</w:t>
            </w:r>
            <w:r w:rsidRPr="00D3686D">
              <w:rPr>
                <w:rFonts w:ascii="Times New Roman" w:hAnsi="Times New Roman"/>
              </w:rPr>
              <w:t>.1</w:t>
            </w:r>
            <w:r w:rsidR="00A46360">
              <w:rPr>
                <w:rFonts w:ascii="Times New Roman" w:hAnsi="Times New Roman"/>
              </w:rPr>
              <w:t>2</w:t>
            </w:r>
            <w:r w:rsidRPr="00D3686D">
              <w:rPr>
                <w:rFonts w:ascii="Times New Roman" w:hAnsi="Times New Roman"/>
              </w:rPr>
              <w:t>.201</w:t>
            </w:r>
            <w:r w:rsidR="00A46360">
              <w:rPr>
                <w:rFonts w:ascii="Times New Roman" w:hAnsi="Times New Roman"/>
              </w:rPr>
              <w:t>9</w:t>
            </w:r>
            <w:r w:rsidRPr="00D3686D">
              <w:rPr>
                <w:rFonts w:ascii="Times New Roman" w:hAnsi="Times New Roman"/>
              </w:rPr>
              <w:t xml:space="preserve"> г. в предложенной редакции.</w:t>
            </w:r>
          </w:p>
        </w:tc>
        <w:tc>
          <w:tcPr>
            <w:tcW w:w="550" w:type="pct"/>
          </w:tcPr>
          <w:p w14:paraId="29BA0711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60ADF00A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BDE99CF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139B2C8E" w14:textId="77777777" w:rsidTr="007D3CCA">
        <w:tc>
          <w:tcPr>
            <w:tcW w:w="225" w:type="pct"/>
          </w:tcPr>
          <w:p w14:paraId="4949FE0B" w14:textId="2DDF1DC9" w:rsidR="00CE30D3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724" w:type="pct"/>
          </w:tcPr>
          <w:p w14:paraId="36A3BF3E" w14:textId="77777777" w:rsidR="00CE30D3" w:rsidRPr="00D3686D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3686D">
              <w:rPr>
                <w:rFonts w:ascii="Times New Roman" w:hAnsi="Times New Roman"/>
                <w:b/>
                <w:bCs/>
              </w:rPr>
              <w:t>Об утверждении Положения о порядке въезда/выезда и парковки транспортных средств на придомовой территории (порядок использования шлагбаумов) и установление дополнительной платы за обслуживание шлагбаумов</w:t>
            </w:r>
          </w:p>
          <w:p w14:paraId="42EC7FCB" w14:textId="77777777" w:rsidR="00CE30D3" w:rsidRPr="00D3686D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3686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05EF7986" w14:textId="5A54A8AF" w:rsidR="00CE30D3" w:rsidRPr="00D3686D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686D">
              <w:rPr>
                <w:rFonts w:ascii="Times New Roman" w:hAnsi="Times New Roman"/>
              </w:rPr>
              <w:t>Утвердить положение о порядке въезда/выезда и парковки транспортных средств на придомовой территории (порядок использования шлагбаумов)</w:t>
            </w:r>
            <w:r w:rsidR="00461E06">
              <w:rPr>
                <w:rFonts w:ascii="Times New Roman" w:hAnsi="Times New Roman"/>
              </w:rPr>
              <w:t>, периодизацию услуг по обслуживанию шлагбаумов</w:t>
            </w:r>
            <w:r w:rsidRPr="00D3686D">
              <w:rPr>
                <w:rFonts w:ascii="Times New Roman" w:hAnsi="Times New Roman"/>
              </w:rPr>
              <w:t xml:space="preserve"> и организовать дополнительную услугу по ежемесячному обслуживанию шлагбаумов на придомовой территории МКД №</w:t>
            </w:r>
            <w:r w:rsidR="00A46360">
              <w:rPr>
                <w:rFonts w:ascii="Times New Roman" w:hAnsi="Times New Roman"/>
              </w:rPr>
              <w:t xml:space="preserve"> 28, 30 по ул. Зеленый Бульвар в г. Владивостоке</w:t>
            </w:r>
            <w:r w:rsidRPr="00D3686D">
              <w:rPr>
                <w:rFonts w:ascii="Times New Roman" w:hAnsi="Times New Roman"/>
              </w:rPr>
              <w:t xml:space="preserve">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услугу: </w:t>
            </w:r>
            <w:r w:rsidR="00A46360">
              <w:rPr>
                <w:rFonts w:ascii="Times New Roman" w:hAnsi="Times New Roman"/>
              </w:rPr>
              <w:t>57</w:t>
            </w:r>
            <w:r w:rsidRPr="00D368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A46360">
              <w:rPr>
                <w:rFonts w:ascii="Times New Roman" w:hAnsi="Times New Roman"/>
              </w:rPr>
              <w:t>пятьдесят семь</w:t>
            </w:r>
            <w:r>
              <w:rPr>
                <w:rFonts w:ascii="Times New Roman" w:hAnsi="Times New Roman"/>
              </w:rPr>
              <w:t xml:space="preserve"> </w:t>
            </w:r>
            <w:r w:rsidRPr="00D3686D">
              <w:rPr>
                <w:rFonts w:ascii="Times New Roman" w:hAnsi="Times New Roman"/>
              </w:rPr>
              <w:t>руб</w:t>
            </w:r>
            <w:r w:rsidR="00A46360">
              <w:rPr>
                <w:rFonts w:ascii="Times New Roman" w:hAnsi="Times New Roman"/>
              </w:rPr>
              <w:t>лей</w:t>
            </w:r>
            <w:r w:rsidRPr="00D368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</w:t>
            </w:r>
            <w:r w:rsidRPr="00D3686D">
              <w:rPr>
                <w:rFonts w:ascii="Times New Roman" w:hAnsi="Times New Roman"/>
              </w:rPr>
              <w:t xml:space="preserve"> копеек с жил</w:t>
            </w:r>
            <w:r>
              <w:rPr>
                <w:rFonts w:ascii="Times New Roman" w:hAnsi="Times New Roman"/>
              </w:rPr>
              <w:t>ых</w:t>
            </w:r>
            <w:r w:rsidRPr="00D3686D">
              <w:rPr>
                <w:rFonts w:ascii="Times New Roman" w:hAnsi="Times New Roman"/>
              </w:rPr>
              <w:t xml:space="preserve"> помещений МКД № </w:t>
            </w:r>
            <w:r w:rsidR="00A46360">
              <w:rPr>
                <w:rFonts w:ascii="Times New Roman" w:hAnsi="Times New Roman"/>
              </w:rPr>
              <w:t>30</w:t>
            </w:r>
            <w:r w:rsidRPr="00D3686D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</w:tc>
        <w:tc>
          <w:tcPr>
            <w:tcW w:w="550" w:type="pct"/>
          </w:tcPr>
          <w:p w14:paraId="4F15B6F0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0F17E3F1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2290445B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F373C" w14:paraId="348FEA50" w14:textId="77777777" w:rsidTr="007D3CCA">
        <w:tc>
          <w:tcPr>
            <w:tcW w:w="225" w:type="pct"/>
          </w:tcPr>
          <w:p w14:paraId="330ECD1E" w14:textId="76BB2549" w:rsidR="00EF373C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2724" w:type="pct"/>
          </w:tcPr>
          <w:p w14:paraId="46F8C505" w14:textId="5A4D45FB" w:rsidR="00EF373C" w:rsidRDefault="00EF373C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 замене системы </w:t>
            </w:r>
            <w:r w:rsidR="003514D5">
              <w:rPr>
                <w:rFonts w:ascii="Times New Roman" w:hAnsi="Times New Roman"/>
                <w:b/>
                <w:bCs/>
              </w:rPr>
              <w:t xml:space="preserve">стояков </w:t>
            </w:r>
            <w:r>
              <w:rPr>
                <w:rFonts w:ascii="Times New Roman" w:hAnsi="Times New Roman"/>
                <w:b/>
                <w:bCs/>
              </w:rPr>
              <w:t>ГВС</w:t>
            </w:r>
          </w:p>
          <w:p w14:paraId="2D4536BC" w14:textId="37622333" w:rsidR="00EF373C" w:rsidRDefault="00EF373C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</w:t>
            </w:r>
            <w:r w:rsidRPr="00461E06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59DFC2D3" w14:textId="46B19BEA" w:rsidR="00EF373C" w:rsidRPr="00F820FE" w:rsidRDefault="00EF373C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выполнения работ по замене Систе</w:t>
            </w:r>
            <w:r w:rsidR="00F820FE">
              <w:rPr>
                <w:rFonts w:ascii="Times New Roman" w:hAnsi="Times New Roman"/>
              </w:rPr>
              <w:t>мы стояков</w:t>
            </w:r>
            <w:r>
              <w:rPr>
                <w:rFonts w:ascii="Times New Roman" w:hAnsi="Times New Roman"/>
              </w:rPr>
              <w:t xml:space="preserve"> ГВС </w:t>
            </w:r>
            <w:r w:rsidR="00F820FE">
              <w:rPr>
                <w:rFonts w:ascii="Times New Roman" w:hAnsi="Times New Roman"/>
              </w:rPr>
              <w:t>в общедоступных местах (Местах общего пользования или помещениях, являющихся общедомовым имуществом).</w:t>
            </w:r>
            <w:r w:rsidR="00047392">
              <w:rPr>
                <w:rFonts w:ascii="Times New Roman" w:hAnsi="Times New Roman"/>
              </w:rPr>
              <w:t xml:space="preserve"> </w:t>
            </w:r>
            <w:r w:rsidR="00047392">
              <w:rPr>
                <w:rFonts w:ascii="Times New Roman" w:hAnsi="Times New Roman"/>
              </w:rPr>
              <w:lastRenderedPageBreak/>
              <w:t>Обязать жильцов МКД организовать и предоставить доступ в свои помещения (квартиры)</w:t>
            </w:r>
            <w:r w:rsidR="00F820FE">
              <w:rPr>
                <w:rFonts w:ascii="Times New Roman" w:hAnsi="Times New Roman"/>
              </w:rPr>
              <w:t xml:space="preserve"> </w:t>
            </w:r>
            <w:r w:rsidR="00047392">
              <w:rPr>
                <w:rFonts w:ascii="Times New Roman" w:hAnsi="Times New Roman"/>
              </w:rPr>
              <w:t>специалистов Управляющей компании для проведения данных работ. Обязать собственников, за свой счет, предоставить беспрепятственный доступ к стояку ГВС в своих помещениях (квартирах</w:t>
            </w:r>
            <w:proofErr w:type="gramStart"/>
            <w:r w:rsidR="00047392">
              <w:rPr>
                <w:rFonts w:ascii="Times New Roman" w:hAnsi="Times New Roman"/>
              </w:rPr>
              <w:t>) .</w:t>
            </w:r>
            <w:proofErr w:type="gramEnd"/>
            <w:r w:rsidR="00047392">
              <w:rPr>
                <w:rFonts w:ascii="Times New Roman" w:hAnsi="Times New Roman"/>
              </w:rPr>
              <w:t xml:space="preserve"> Под беспрепятственным доступом подразумевается полный разбор и</w:t>
            </w:r>
            <w:r w:rsidR="00047392" w:rsidRPr="00047392">
              <w:rPr>
                <w:rFonts w:ascii="Times New Roman" w:hAnsi="Times New Roman"/>
              </w:rPr>
              <w:t>/</w:t>
            </w:r>
            <w:r w:rsidR="00047392">
              <w:rPr>
                <w:rFonts w:ascii="Times New Roman" w:hAnsi="Times New Roman"/>
              </w:rPr>
              <w:t xml:space="preserve">или демонтаж кафеля, плитки и иных материалов, которые ограничивают доступ к стояку ГВС от пола до потолка в помещении МКД. </w:t>
            </w:r>
            <w:r w:rsidR="00F820FE">
              <w:rPr>
                <w:rFonts w:ascii="Times New Roman" w:hAnsi="Times New Roman"/>
              </w:rPr>
              <w:t>Материал, использующийся при замене системы стояков ГВС</w:t>
            </w:r>
            <w:r w:rsidR="00F820FE" w:rsidRPr="00F820FE">
              <w:rPr>
                <w:rFonts w:ascii="Times New Roman" w:hAnsi="Times New Roman"/>
              </w:rPr>
              <w:t xml:space="preserve">: </w:t>
            </w:r>
            <w:r w:rsidR="00F820FE">
              <w:rPr>
                <w:rFonts w:ascii="Times New Roman" w:hAnsi="Times New Roman"/>
              </w:rPr>
              <w:t>полипропилен. Работы проводятся за счет УК и Застройщика</w:t>
            </w:r>
            <w:r w:rsidR="00302AAB">
              <w:rPr>
                <w:rFonts w:ascii="Times New Roman" w:hAnsi="Times New Roman"/>
              </w:rPr>
              <w:t xml:space="preserve"> ООО «СЗ «Восточный ЛУЧ»</w:t>
            </w:r>
            <w:r w:rsidR="00F820FE">
              <w:rPr>
                <w:rFonts w:ascii="Times New Roman" w:hAnsi="Times New Roman"/>
              </w:rPr>
              <w:t>.</w:t>
            </w:r>
          </w:p>
        </w:tc>
        <w:tc>
          <w:tcPr>
            <w:tcW w:w="550" w:type="pct"/>
          </w:tcPr>
          <w:p w14:paraId="78420B11" w14:textId="77777777" w:rsidR="00EF373C" w:rsidRDefault="00EF373C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18AF7307" w14:textId="77777777" w:rsidR="00EF373C" w:rsidRDefault="00EF373C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1DDCA418" w14:textId="77777777" w:rsidR="00EF373C" w:rsidRDefault="00EF373C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C2F77" w14:paraId="12EB0BBD" w14:textId="77777777" w:rsidTr="007D3CCA">
        <w:tc>
          <w:tcPr>
            <w:tcW w:w="225" w:type="pct"/>
          </w:tcPr>
          <w:p w14:paraId="095E3680" w14:textId="04925D4E" w:rsidR="007C2F77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2724" w:type="pct"/>
          </w:tcPr>
          <w:p w14:paraId="37B32D87" w14:textId="77777777" w:rsidR="007C2F77" w:rsidRDefault="007C2F77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согласовании нанесения разметки для авто-парковочных мест на придомовой территории МКД № 30</w:t>
            </w:r>
          </w:p>
          <w:p w14:paraId="683D3D71" w14:textId="77777777" w:rsidR="007C2F77" w:rsidRDefault="007C2F77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</w:t>
            </w:r>
            <w:r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  <w:p w14:paraId="7E5D93AE" w14:textId="063EA877" w:rsidR="007C2F77" w:rsidRPr="007C2F77" w:rsidRDefault="007C2F77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F77">
              <w:rPr>
                <w:rFonts w:ascii="Times New Roman" w:hAnsi="Times New Roman"/>
              </w:rPr>
              <w:t xml:space="preserve">Согласовать выполнение работ по нанесении разметки для авто-парковочных мест на придомовой территории МКД № 30. Полномочиями по согласованию плана разметки, цены и объёма работ, выбора подрядчика возложить на совет МКД № 30. Опередить, что данные работы финансируются по </w:t>
            </w:r>
            <w:proofErr w:type="gramStart"/>
            <w:r w:rsidRPr="007C2F77">
              <w:rPr>
                <w:rFonts w:ascii="Times New Roman" w:hAnsi="Times New Roman"/>
              </w:rPr>
              <w:t>статье  «</w:t>
            </w:r>
            <w:proofErr w:type="gramEnd"/>
            <w:r w:rsidRPr="007C2F77">
              <w:rPr>
                <w:rFonts w:ascii="Times New Roman" w:hAnsi="Times New Roman"/>
              </w:rPr>
              <w:t>Текущий ремонт».</w:t>
            </w:r>
          </w:p>
        </w:tc>
        <w:tc>
          <w:tcPr>
            <w:tcW w:w="550" w:type="pct"/>
          </w:tcPr>
          <w:p w14:paraId="66F7697A" w14:textId="77777777" w:rsidR="007C2F77" w:rsidRDefault="007C2F77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3C96637C" w14:textId="77777777" w:rsidR="007C2F77" w:rsidRDefault="007C2F77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707350AE" w14:textId="77777777" w:rsidR="007C2F77" w:rsidRDefault="007C2F77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820FE" w14:paraId="0479A1DC" w14:textId="77777777" w:rsidTr="007D3CCA">
        <w:tc>
          <w:tcPr>
            <w:tcW w:w="225" w:type="pct"/>
          </w:tcPr>
          <w:p w14:paraId="719CE089" w14:textId="7E122F81" w:rsidR="00F820FE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2724" w:type="pct"/>
          </w:tcPr>
          <w:p w14:paraId="567C6A07" w14:textId="4C5630C8" w:rsidR="00F820FE" w:rsidRDefault="00F820FE" w:rsidP="00F820F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0" w:name="_Hlk110327980"/>
            <w:r>
              <w:rPr>
                <w:rFonts w:ascii="Times New Roman" w:hAnsi="Times New Roman"/>
                <w:b/>
                <w:bCs/>
              </w:rPr>
              <w:t xml:space="preserve">О согласовании схемы и установки знаков дорожного движения для организации порядка движения и </w:t>
            </w:r>
            <w:r w:rsidR="00461E06">
              <w:rPr>
                <w:rFonts w:ascii="Times New Roman" w:hAnsi="Times New Roman"/>
                <w:b/>
                <w:bCs/>
              </w:rPr>
              <w:t>парковки на</w:t>
            </w:r>
            <w:r>
              <w:rPr>
                <w:rFonts w:ascii="Times New Roman" w:hAnsi="Times New Roman"/>
                <w:b/>
                <w:bCs/>
              </w:rPr>
              <w:t xml:space="preserve"> придомовой территории МКД № 30</w:t>
            </w:r>
          </w:p>
          <w:bookmarkEnd w:id="0"/>
          <w:p w14:paraId="7DFC7890" w14:textId="77777777" w:rsidR="00F820FE" w:rsidRDefault="00F820FE" w:rsidP="00F820F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2A5EE5E0" w14:textId="632D05DB" w:rsidR="00F820FE" w:rsidRPr="00F820FE" w:rsidRDefault="00F820FE" w:rsidP="00F820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20FE">
              <w:rPr>
                <w:rFonts w:ascii="Times New Roman" w:hAnsi="Times New Roman"/>
              </w:rPr>
              <w:t>Наделить полномочиями Совет МКД № 30 по согласованию и утверждению схемы движения на придомовой территории МКД № 30. Утвердить возможность установки знак</w:t>
            </w:r>
            <w:r>
              <w:rPr>
                <w:rFonts w:ascii="Times New Roman" w:hAnsi="Times New Roman"/>
              </w:rPr>
              <w:t>ов</w:t>
            </w:r>
            <w:r w:rsidRPr="00F820FE">
              <w:rPr>
                <w:rFonts w:ascii="Times New Roman" w:hAnsi="Times New Roman"/>
              </w:rPr>
              <w:t xml:space="preserve"> дорожного движения и разметки на территории МКД № 30.</w:t>
            </w:r>
            <w:r>
              <w:rPr>
                <w:rFonts w:ascii="Times New Roman" w:hAnsi="Times New Roman"/>
              </w:rPr>
              <w:t xml:space="preserve"> Совет МКД № 30 разрабатывает и утверждает схему движения совместно с УК (УК дает рекомендации). Определить, что расходы </w:t>
            </w:r>
            <w:r w:rsidR="003514D5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реализации данного решения 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="003514D5">
              <w:rPr>
                <w:rFonts w:ascii="Times New Roman" w:hAnsi="Times New Roman"/>
              </w:rPr>
              <w:t>компенсируются</w:t>
            </w:r>
            <w:proofErr w:type="spellEnd"/>
            <w:r>
              <w:rPr>
                <w:rFonts w:ascii="Times New Roman" w:hAnsi="Times New Roman"/>
              </w:rPr>
              <w:t xml:space="preserve"> со статьи «Текущий ремонт МКД» в рамках дополнительного благоустройства.</w:t>
            </w:r>
          </w:p>
        </w:tc>
        <w:tc>
          <w:tcPr>
            <w:tcW w:w="550" w:type="pct"/>
          </w:tcPr>
          <w:p w14:paraId="15A590D4" w14:textId="77777777" w:rsidR="00F820FE" w:rsidRDefault="00F820FE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0BB1CF50" w14:textId="77777777" w:rsidR="00F820FE" w:rsidRDefault="00F820FE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3F6AEFAD" w14:textId="77777777" w:rsidR="00F820FE" w:rsidRDefault="00F820FE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02AAB" w14:paraId="73390374" w14:textId="77777777" w:rsidTr="007D3CCA">
        <w:tc>
          <w:tcPr>
            <w:tcW w:w="225" w:type="pct"/>
          </w:tcPr>
          <w:p w14:paraId="44040389" w14:textId="1AB57495" w:rsidR="00302AAB" w:rsidRDefault="00173C80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2724" w:type="pct"/>
          </w:tcPr>
          <w:p w14:paraId="4A4A9ED8" w14:textId="2EB429C7" w:rsidR="00302AAB" w:rsidRDefault="00302AAB" w:rsidP="00F820F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дополнительном благоустройстве Придомовой территории МКД № 30</w:t>
            </w:r>
          </w:p>
          <w:p w14:paraId="54837E73" w14:textId="77777777" w:rsidR="00302AAB" w:rsidRPr="00C03EC8" w:rsidRDefault="00302AAB" w:rsidP="00F820F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</w:t>
            </w:r>
            <w:r w:rsidRPr="00C03EC8">
              <w:rPr>
                <w:rFonts w:ascii="Times New Roman" w:hAnsi="Times New Roman"/>
                <w:b/>
                <w:bCs/>
              </w:rPr>
              <w:t>:</w:t>
            </w:r>
          </w:p>
          <w:p w14:paraId="69086EF1" w14:textId="71CAAF49" w:rsidR="00302AAB" w:rsidRPr="00302AAB" w:rsidRDefault="00302AAB" w:rsidP="00F820FE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дополнительное благоустройство придомовой территории, а именно</w:t>
            </w:r>
            <w:r w:rsidRPr="00302AAB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В районе рядом с детской площадкой (пустое асфальтовое покрытие) установка дополнительных спортивных </w:t>
            </w:r>
            <w:proofErr w:type="spellStart"/>
            <w:r>
              <w:rPr>
                <w:rFonts w:ascii="Times New Roman" w:hAnsi="Times New Roman"/>
              </w:rPr>
              <w:t>мафов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Pr="00302AA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или детской площадки. Сроки начала выполнения работ, порядок финансирования возложить на совет МКД № 30. Определить, что расходы могут быть компенсированы по статье «Текущий ремонт». </w:t>
            </w:r>
          </w:p>
        </w:tc>
        <w:tc>
          <w:tcPr>
            <w:tcW w:w="550" w:type="pct"/>
          </w:tcPr>
          <w:p w14:paraId="0394FB08" w14:textId="77777777" w:rsidR="00302AAB" w:rsidRDefault="00302AAB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056F0F77" w14:textId="77777777" w:rsidR="00302AAB" w:rsidRDefault="00302AAB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10B10C7E" w14:textId="77777777" w:rsidR="00302AAB" w:rsidRDefault="00302AAB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08D084F4" w14:textId="77777777" w:rsidTr="007D3CCA">
        <w:tc>
          <w:tcPr>
            <w:tcW w:w="225" w:type="pct"/>
          </w:tcPr>
          <w:p w14:paraId="430900BA" w14:textId="56E890BD" w:rsidR="00CE30D3" w:rsidRDefault="007C2F77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724" w:type="pct"/>
          </w:tcPr>
          <w:p w14:paraId="4B6DC1CD" w14:textId="77777777" w:rsidR="00CE30D3" w:rsidRPr="00932E9F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выборе способа формирования фонда капитального ремонта</w:t>
            </w:r>
          </w:p>
          <w:p w14:paraId="4CB0B455" w14:textId="77777777" w:rsidR="00CE30D3" w:rsidRPr="00C54791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3202F912" w14:textId="77777777" w:rsidR="00CE30D3" w:rsidRPr="001C7F4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Выбрать способ формирования фонда капитального ремонта: на специальном счёте.</w:t>
            </w:r>
          </w:p>
        </w:tc>
        <w:tc>
          <w:tcPr>
            <w:tcW w:w="550" w:type="pct"/>
          </w:tcPr>
          <w:p w14:paraId="3719F95D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7A8025BF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2134FCBC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3FD13805" w14:textId="77777777" w:rsidTr="007D3CCA">
        <w:tc>
          <w:tcPr>
            <w:tcW w:w="225" w:type="pct"/>
          </w:tcPr>
          <w:p w14:paraId="42893126" w14:textId="789C5D18" w:rsidR="00CE30D3" w:rsidRDefault="007C2F77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724" w:type="pct"/>
          </w:tcPr>
          <w:p w14:paraId="242F5499" w14:textId="77777777" w:rsidR="00CE30D3" w:rsidRPr="00FD5F2C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 определении размера ежемесячного взноса на капитальный ремонт</w:t>
            </w:r>
          </w:p>
          <w:p w14:paraId="46CD4A99" w14:textId="77777777" w:rsidR="00CE30D3" w:rsidRPr="009E2D5D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CB3A154" w14:textId="77777777" w:rsidR="00CE30D3" w:rsidRPr="001B6755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Определить размер ежемесячного взноса на капитальный ремонт</w:t>
            </w:r>
            <w:r w:rsidRPr="000843B7">
              <w:rPr>
                <w:rFonts w:ascii="Times New Roman" w:hAnsi="Times New Roman"/>
                <w:color w:val="000000"/>
              </w:rPr>
              <w:t xml:space="preserve"> в соответствии с тарифом, установленным Администрацией </w:t>
            </w:r>
            <w:r>
              <w:rPr>
                <w:rFonts w:ascii="Times New Roman" w:hAnsi="Times New Roman"/>
                <w:color w:val="000000"/>
              </w:rPr>
              <w:t>Приморского края</w:t>
            </w:r>
            <w:r w:rsidRPr="000843B7">
              <w:rPr>
                <w:rFonts w:ascii="Times New Roman" w:hAnsi="Times New Roman"/>
                <w:color w:val="000000"/>
              </w:rPr>
              <w:t xml:space="preserve">. Собственник должен оплатить </w:t>
            </w:r>
            <w:r>
              <w:rPr>
                <w:rFonts w:ascii="Times New Roman" w:hAnsi="Times New Roman"/>
                <w:color w:val="000000"/>
              </w:rPr>
              <w:t xml:space="preserve">не </w:t>
            </w:r>
            <w:r w:rsidRPr="000843B7">
              <w:rPr>
                <w:rFonts w:ascii="Times New Roman" w:hAnsi="Times New Roman"/>
                <w:color w:val="000000"/>
              </w:rPr>
              <w:t>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</w:t>
            </w:r>
            <w:r>
              <w:rPr>
                <w:rFonts w:ascii="Times New Roman" w:hAnsi="Times New Roman"/>
                <w:color w:val="000000"/>
              </w:rPr>
              <w:t xml:space="preserve"> на капитальный ремонт</w:t>
            </w:r>
            <w:r w:rsidRPr="000843B7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550" w:type="pct"/>
          </w:tcPr>
          <w:p w14:paraId="2240F3E0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30D8A27B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1DE14D1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30B2A4EE" w14:textId="77777777" w:rsidTr="007D3CCA">
        <w:tc>
          <w:tcPr>
            <w:tcW w:w="225" w:type="pct"/>
          </w:tcPr>
          <w:p w14:paraId="585EE418" w14:textId="6C8EB3FB" w:rsidR="00CE30D3" w:rsidRDefault="007C2F77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724" w:type="pct"/>
          </w:tcPr>
          <w:p w14:paraId="4B615A1D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 организации дополнительной услуги по содержанию специального счёта капитального ремонта</w:t>
            </w:r>
          </w:p>
          <w:p w14:paraId="70CAEBDD" w14:textId="77777777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33C77B9E" w14:textId="0FE00ED5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Организовать дополнительную услугу по содержанию специального счёта капитального ремонта. </w:t>
            </w:r>
            <w:r w:rsidRPr="00E60771">
              <w:rPr>
                <w:rFonts w:ascii="Times New Roman" w:hAnsi="Times New Roman"/>
              </w:rPr>
              <w:t xml:space="preserve">Наделить ООО «УК </w:t>
            </w:r>
            <w:r w:rsidRPr="00E60771">
              <w:rPr>
                <w:rFonts w:ascii="Times New Roman" w:hAnsi="Times New Roman"/>
              </w:rPr>
              <w:lastRenderedPageBreak/>
              <w:t>«Восточный ЛУЧ» полномочиями для реализации вышеуказанного решения, в том числе заключать от имени Собственников МКД соответствующие Договор</w:t>
            </w:r>
            <w:r>
              <w:rPr>
                <w:rFonts w:ascii="Times New Roman" w:hAnsi="Times New Roman"/>
              </w:rPr>
              <w:t xml:space="preserve">ы. 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Установить тариф на данную услугу: </w:t>
            </w:r>
            <w:r w:rsidR="00047392" w:rsidRPr="00774563">
              <w:rPr>
                <w:rFonts w:ascii="Times New Roman" w:hAnsi="Times New Roman"/>
                <w:b/>
                <w:bCs/>
                <w:i/>
                <w:iCs/>
              </w:rPr>
              <w:t>1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рубл</w:t>
            </w:r>
            <w:r w:rsidR="00047392" w:rsidRPr="00774563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gramStart"/>
            <w:r w:rsidR="00047392" w:rsidRPr="00774563">
              <w:rPr>
                <w:rFonts w:ascii="Times New Roman" w:hAnsi="Times New Roman"/>
                <w:b/>
                <w:bCs/>
                <w:i/>
                <w:iCs/>
              </w:rPr>
              <w:t>4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>5  копеек</w:t>
            </w:r>
            <w:proofErr w:type="gramEnd"/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 с квадратного метра</w:t>
            </w:r>
            <w:r>
              <w:rPr>
                <w:rFonts w:ascii="Times New Roman" w:hAnsi="Times New Roman"/>
              </w:rPr>
              <w:t xml:space="preserve"> 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с жилых и нежилых помещений МКД № </w:t>
            </w:r>
            <w:r w:rsidR="00A46360" w:rsidRPr="00774563">
              <w:rPr>
                <w:rFonts w:ascii="Times New Roman" w:hAnsi="Times New Roman"/>
                <w:b/>
                <w:bCs/>
                <w:i/>
                <w:iCs/>
              </w:rPr>
              <w:t>30</w:t>
            </w:r>
            <w:r w:rsidRPr="00774563">
              <w:rPr>
                <w:rFonts w:ascii="Times New Roman" w:hAnsi="Times New Roman"/>
                <w:b/>
                <w:bCs/>
                <w:i/>
                <w:iCs/>
              </w:rPr>
              <w:t xml:space="preserve">. </w:t>
            </w:r>
            <w:r>
              <w:rPr>
                <w:rFonts w:ascii="Times New Roman" w:hAnsi="Times New Roman"/>
              </w:rPr>
              <w:t>Обязанность по реализации услуги возложить на ООО «УК «Восточный ЛУЧ» и наделить ее соответствующими полномочиями. Порядок оплаты</w:t>
            </w:r>
            <w:r w:rsidRPr="00D54480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оплата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 xml:space="preserve"> Собственниками оказа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нной 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>осуществляется в рублях, до 20-го числа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месяца</w:t>
            </w:r>
            <w:r w:rsidRPr="003B616D">
              <w:rPr>
                <w:rFonts w:ascii="Times New Roman" w:eastAsia="Times New Roman" w:hAnsi="Times New Roman"/>
                <w:lang w:eastAsia="ru-RU"/>
              </w:rPr>
              <w:t>, следующим за расчетным.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60771">
              <w:rPr>
                <w:rFonts w:ascii="Times New Roman" w:hAnsi="Times New Roman"/>
              </w:rPr>
              <w:t>Сумма, подлежащая оплате собственником помещения, выставляется отдельной строкой в общем платежном документе (квитанции) УК.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</w:tcPr>
          <w:p w14:paraId="06DE1978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1183C57F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73C55C2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50512714" w14:textId="77777777" w:rsidTr="007D3CCA">
        <w:tc>
          <w:tcPr>
            <w:tcW w:w="225" w:type="pct"/>
          </w:tcPr>
          <w:p w14:paraId="506E13CE" w14:textId="1F8BC358" w:rsidR="00CE30D3" w:rsidRDefault="007C2F77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724" w:type="pct"/>
          </w:tcPr>
          <w:p w14:paraId="29FA9B68" w14:textId="3D7B0F4A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" w:name="_Hlk116984167"/>
            <w:r w:rsidRPr="0047655F">
              <w:rPr>
                <w:rFonts w:ascii="Times New Roman" w:hAnsi="Times New Roman"/>
                <w:b/>
                <w:bCs/>
              </w:rPr>
              <w:t xml:space="preserve">Об определении владельца специального счета </w:t>
            </w:r>
            <w:r w:rsidR="00EF373C">
              <w:rPr>
                <w:rFonts w:ascii="Times New Roman" w:hAnsi="Times New Roman"/>
                <w:b/>
                <w:bCs/>
              </w:rPr>
              <w:t xml:space="preserve">и </w:t>
            </w:r>
            <w:r w:rsidR="00EF373C" w:rsidRPr="00F62498">
              <w:rPr>
                <w:rFonts w:ascii="Times New Roman" w:hAnsi="Times New Roman"/>
                <w:b/>
                <w:bCs/>
              </w:rPr>
              <w:t>выборе уполномоченного на ведение учета денежных средств, поступивших на специальный счет</w:t>
            </w:r>
            <w:r w:rsidR="00EF373C">
              <w:rPr>
                <w:rFonts w:ascii="Times New Roman" w:hAnsi="Times New Roman"/>
                <w:b/>
                <w:bCs/>
              </w:rPr>
              <w:t xml:space="preserve"> и претензионной исковой работы</w:t>
            </w:r>
          </w:p>
          <w:bookmarkEnd w:id="1"/>
          <w:p w14:paraId="0E28A8E5" w14:textId="77777777" w:rsidR="00CE30D3" w:rsidRPr="00C77B6A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77B6A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8E410F0" w14:textId="45A34101" w:rsidR="00CE30D3" w:rsidRPr="001C7F4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</w:t>
            </w:r>
            <w:r w:rsidRPr="005B3A04">
              <w:rPr>
                <w:rFonts w:ascii="Times New Roman" w:hAnsi="Times New Roman"/>
              </w:rPr>
              <w:t xml:space="preserve"> владельц</w:t>
            </w:r>
            <w:r>
              <w:rPr>
                <w:rFonts w:ascii="Times New Roman" w:hAnsi="Times New Roman"/>
              </w:rPr>
              <w:t>ем</w:t>
            </w:r>
            <w:r w:rsidRPr="005B3A04">
              <w:rPr>
                <w:rFonts w:ascii="Times New Roman" w:hAnsi="Times New Roman"/>
              </w:rPr>
              <w:t xml:space="preserve"> специального счета ООО «</w:t>
            </w:r>
            <w:r>
              <w:rPr>
                <w:rFonts w:ascii="Times New Roman" w:hAnsi="Times New Roman"/>
              </w:rPr>
              <w:t>УК</w:t>
            </w:r>
            <w:r w:rsidRPr="005B3A04">
              <w:rPr>
                <w:rFonts w:ascii="Times New Roman" w:hAnsi="Times New Roman"/>
              </w:rPr>
              <w:t xml:space="preserve"> «Восточный ЛУЧ»</w:t>
            </w:r>
            <w:r>
              <w:rPr>
                <w:rFonts w:ascii="Times New Roman" w:hAnsi="Times New Roman"/>
              </w:rPr>
              <w:t>.</w:t>
            </w:r>
            <w:r w:rsidRPr="005B3A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5B3A04">
              <w:rPr>
                <w:rFonts w:ascii="Times New Roman" w:hAnsi="Times New Roman"/>
              </w:rPr>
              <w:t xml:space="preserve">полномочить </w:t>
            </w:r>
            <w:r>
              <w:rPr>
                <w:rFonts w:ascii="Times New Roman" w:hAnsi="Times New Roman"/>
              </w:rPr>
              <w:t>ООО «УК «Восточный ЛУЧ»</w:t>
            </w:r>
            <w:r w:rsidRPr="005B3A04">
              <w:rPr>
                <w:rFonts w:ascii="Times New Roman" w:hAnsi="Times New Roman"/>
              </w:rPr>
              <w:t xml:space="preserve"> на открытие специального счета в организации.</w:t>
            </w:r>
            <w:r>
              <w:rPr>
                <w:rFonts w:ascii="Times New Roman" w:hAnsi="Times New Roman"/>
              </w:rPr>
              <w:t xml:space="preserve"> </w:t>
            </w:r>
            <w:r w:rsidR="00EF373C">
              <w:rPr>
                <w:rFonts w:ascii="Times New Roman" w:hAnsi="Times New Roman"/>
                <w:bCs/>
              </w:rPr>
              <w:t>Выбрать</w:t>
            </w:r>
            <w:r w:rsidR="00EF373C" w:rsidRPr="00F62498">
              <w:rPr>
                <w:rFonts w:ascii="Times New Roman" w:hAnsi="Times New Roman"/>
                <w:bCs/>
              </w:rPr>
              <w:t xml:space="preserve"> ООО «</w:t>
            </w:r>
            <w:r w:rsidR="00EF373C">
              <w:rPr>
                <w:rFonts w:ascii="Times New Roman" w:hAnsi="Times New Roman"/>
                <w:bCs/>
              </w:rPr>
              <w:t>УК</w:t>
            </w:r>
            <w:r w:rsidR="00EF373C" w:rsidRPr="00F62498">
              <w:rPr>
                <w:rFonts w:ascii="Times New Roman" w:hAnsi="Times New Roman"/>
                <w:bCs/>
              </w:rPr>
              <w:t xml:space="preserve"> «Восточный ЛУЧ»</w:t>
            </w:r>
            <w:r w:rsidR="00EF373C">
              <w:rPr>
                <w:rFonts w:ascii="Times New Roman" w:hAnsi="Times New Roman"/>
                <w:bCs/>
              </w:rPr>
              <w:t xml:space="preserve"> в качестве </w:t>
            </w:r>
            <w:r w:rsidR="00EF373C" w:rsidRPr="00F62498">
              <w:rPr>
                <w:rFonts w:ascii="Times New Roman" w:hAnsi="Times New Roman"/>
                <w:bCs/>
              </w:rPr>
              <w:t xml:space="preserve">уполномоченного на ведение учета денежных средств, поступивших на специальный счет, </w:t>
            </w:r>
            <w:r w:rsidR="00EF373C" w:rsidRPr="00047392">
              <w:rPr>
                <w:rFonts w:ascii="Times New Roman" w:hAnsi="Times New Roman"/>
                <w:bCs/>
              </w:rPr>
              <w:t xml:space="preserve">в отношении средств каждого собственника помещений в многоквартирном доме, а также одновременно осуществляющего услугу по предоставлению платежных документов на уплату взносов на капитальный ремонт на специальный счет и </w:t>
            </w:r>
            <w:r w:rsidR="00EF373C" w:rsidRPr="00047392">
              <w:rPr>
                <w:rFonts w:ascii="Times New Roman" w:hAnsi="Times New Roman"/>
                <w:color w:val="000000"/>
              </w:rPr>
              <w:t>на ведение претензионно-исковой работы с собственниками, несвоевременно оплачивающими взносы на капитальный ремонт общего имущества</w:t>
            </w:r>
          </w:p>
        </w:tc>
        <w:tc>
          <w:tcPr>
            <w:tcW w:w="550" w:type="pct"/>
          </w:tcPr>
          <w:p w14:paraId="706AA66B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467F51E7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1D75EEA6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25ADA629" w14:textId="77777777" w:rsidTr="007D3CCA">
        <w:tc>
          <w:tcPr>
            <w:tcW w:w="225" w:type="pct"/>
          </w:tcPr>
          <w:p w14:paraId="5454FCC3" w14:textId="3BB99B49" w:rsidR="00CE30D3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724" w:type="pct"/>
          </w:tcPr>
          <w:p w14:paraId="5B719E27" w14:textId="77777777" w:rsidR="00CE30D3" w:rsidRPr="0047655F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116984177"/>
            <w:r w:rsidRPr="0047655F">
              <w:rPr>
                <w:rFonts w:ascii="Times New Roman" w:hAnsi="Times New Roman"/>
                <w:b/>
                <w:bCs/>
              </w:rPr>
              <w:t xml:space="preserve">Об определении организации </w:t>
            </w:r>
            <w:r>
              <w:rPr>
                <w:rFonts w:ascii="Times New Roman" w:hAnsi="Times New Roman"/>
                <w:b/>
                <w:bCs/>
              </w:rPr>
              <w:t>для открытия специального счёта</w:t>
            </w:r>
          </w:p>
          <w:bookmarkEnd w:id="2"/>
          <w:p w14:paraId="30CD2BCA" w14:textId="77777777" w:rsidR="00CE30D3" w:rsidRPr="00932E9F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32E9F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A15B442" w14:textId="77777777" w:rsidR="00CE30D3" w:rsidRPr="00932E9F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</w:t>
            </w:r>
            <w:r w:rsidRPr="0047655F">
              <w:rPr>
                <w:rFonts w:ascii="Times New Roman" w:hAnsi="Times New Roman"/>
              </w:rPr>
              <w:t xml:space="preserve"> </w:t>
            </w:r>
            <w:r w:rsidRPr="00925546">
              <w:rPr>
                <w:rFonts w:ascii="Times New Roman" w:hAnsi="Times New Roman"/>
              </w:rPr>
              <w:t>ПАО</w:t>
            </w:r>
            <w:r>
              <w:rPr>
                <w:rFonts w:ascii="Times New Roman" w:hAnsi="Times New Roman"/>
              </w:rPr>
              <w:t xml:space="preserve"> </w:t>
            </w:r>
            <w:r w:rsidRPr="00925546">
              <w:rPr>
                <w:rFonts w:ascii="Times New Roman" w:hAnsi="Times New Roman"/>
              </w:rPr>
              <w:t xml:space="preserve">ВТБ </w:t>
            </w:r>
            <w:r w:rsidRPr="0047655F">
              <w:rPr>
                <w:rFonts w:ascii="Times New Roman" w:hAnsi="Times New Roman"/>
              </w:rPr>
              <w:t xml:space="preserve">(ИНН </w:t>
            </w:r>
            <w:r w:rsidRPr="00CB0B09">
              <w:rPr>
                <w:rFonts w:ascii="Times New Roman" w:hAnsi="Times New Roman"/>
              </w:rPr>
              <w:t>7702070139</w:t>
            </w:r>
            <w:r>
              <w:rPr>
                <w:rFonts w:ascii="Times New Roman" w:hAnsi="Times New Roman"/>
              </w:rPr>
              <w:t xml:space="preserve">, ОГРН </w:t>
            </w:r>
            <w:r w:rsidRPr="00CB0B09">
              <w:rPr>
                <w:rFonts w:ascii="Times New Roman" w:hAnsi="Times New Roman"/>
              </w:rPr>
              <w:t>1027739609391</w:t>
            </w:r>
            <w:r w:rsidRPr="0047655F">
              <w:rPr>
                <w:rFonts w:ascii="Times New Roman" w:hAnsi="Times New Roman"/>
              </w:rPr>
              <w:t>) в качестве организации, осуществляющей деятельность по открытию и ведению специальных счетов на территории Приморского края, в которой будет открыт специальный счет.</w:t>
            </w:r>
          </w:p>
        </w:tc>
        <w:tc>
          <w:tcPr>
            <w:tcW w:w="550" w:type="pct"/>
          </w:tcPr>
          <w:p w14:paraId="3DB11394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4D48F92B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38BCFC0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1103AC51" w14:textId="77777777" w:rsidTr="007D3CCA">
        <w:tc>
          <w:tcPr>
            <w:tcW w:w="225" w:type="pct"/>
          </w:tcPr>
          <w:p w14:paraId="55A02A7D" w14:textId="0AD39C62" w:rsidR="00CE30D3" w:rsidRPr="00586816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724" w:type="pct"/>
          </w:tcPr>
          <w:p w14:paraId="7C8AD320" w14:textId="77777777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3" w:name="_Hlk116984207"/>
            <w:r>
              <w:rPr>
                <w:rFonts w:ascii="Times New Roman" w:hAnsi="Times New Roman"/>
                <w:b/>
                <w:bCs/>
              </w:rPr>
              <w:t>Об определении п</w:t>
            </w:r>
            <w:r w:rsidRPr="00DF32B8">
              <w:rPr>
                <w:rFonts w:ascii="Times New Roman" w:hAnsi="Times New Roman"/>
                <w:b/>
                <w:bCs/>
              </w:rPr>
              <w:t>ереч</w:t>
            </w:r>
            <w:r>
              <w:rPr>
                <w:rFonts w:ascii="Times New Roman" w:hAnsi="Times New Roman"/>
                <w:b/>
                <w:bCs/>
              </w:rPr>
              <w:t>ня</w:t>
            </w:r>
            <w:r w:rsidRPr="00DF32B8">
              <w:rPr>
                <w:rFonts w:ascii="Times New Roman" w:hAnsi="Times New Roman"/>
                <w:b/>
                <w:bCs/>
              </w:rPr>
              <w:t xml:space="preserve"> услуг и (или) работ по капитальному ремонту общего имущества в многоквартирном доме</w:t>
            </w:r>
          </w:p>
          <w:bookmarkEnd w:id="3"/>
          <w:p w14:paraId="74D26B08" w14:textId="77777777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7610E36" w14:textId="005E6BFE" w:rsidR="00CE30D3" w:rsidRPr="009420F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Утвердить перечень услуг и (или) работ по капитальному ремонту общего имущества в МКД № </w:t>
            </w:r>
            <w:r w:rsidR="00A46360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в соответствии с Законом Приморского края № 227-КЗ от 07.08.2013 г.</w:t>
            </w:r>
          </w:p>
        </w:tc>
        <w:tc>
          <w:tcPr>
            <w:tcW w:w="550" w:type="pct"/>
          </w:tcPr>
          <w:p w14:paraId="716B14A4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3403CE6A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111295A6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E30D3" w14:paraId="19076776" w14:textId="77777777" w:rsidTr="007D3CCA">
        <w:tc>
          <w:tcPr>
            <w:tcW w:w="225" w:type="pct"/>
          </w:tcPr>
          <w:p w14:paraId="54F65CF1" w14:textId="2422D723" w:rsidR="00CE30D3" w:rsidRPr="00586816" w:rsidRDefault="00CE30D3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2724" w:type="pct"/>
          </w:tcPr>
          <w:p w14:paraId="0A586844" w14:textId="0E26DB7D" w:rsidR="00CE30D3" w:rsidRPr="002F4DD0" w:rsidRDefault="00CE30D3" w:rsidP="007C056A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bookmarkStart w:id="4" w:name="_Hlk116984219"/>
            <w:r>
              <w:rPr>
                <w:b/>
                <w:bCs/>
                <w:color w:val="000000"/>
                <w:sz w:val="20"/>
                <w:szCs w:val="20"/>
              </w:rPr>
              <w:t>Об избрании уполномоченного на взаимодействие с владельцем специального счета по вопросам проведения капитального ремонта</w:t>
            </w:r>
          </w:p>
          <w:bookmarkEnd w:id="4"/>
          <w:p w14:paraId="7CA49C97" w14:textId="77777777" w:rsidR="00CE30D3" w:rsidRPr="002F4DD0" w:rsidRDefault="00CE30D3" w:rsidP="007C056A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F4DD0">
              <w:rPr>
                <w:b/>
                <w:bCs/>
                <w:color w:val="000000"/>
                <w:sz w:val="20"/>
                <w:szCs w:val="20"/>
              </w:rPr>
              <w:t>Проект решения:</w:t>
            </w:r>
          </w:p>
          <w:p w14:paraId="52184D48" w14:textId="69AECC98" w:rsidR="00CE30D3" w:rsidRDefault="00CE30D3" w:rsidP="007C0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Избрать Совет МКД № </w:t>
            </w:r>
            <w:r w:rsidR="00EF373C">
              <w:rPr>
                <w:rFonts w:ascii="Times New Roman" w:hAnsi="Times New Roman"/>
                <w:color w:val="000000"/>
              </w:rPr>
              <w:t>30</w:t>
            </w:r>
            <w:r w:rsidRPr="00FA252C">
              <w:rPr>
                <w:rFonts w:ascii="Times New Roman" w:hAnsi="Times New Roman"/>
                <w:color w:val="000000"/>
              </w:rPr>
              <w:t xml:space="preserve"> уполномоченн</w:t>
            </w:r>
            <w:r>
              <w:rPr>
                <w:rFonts w:ascii="Times New Roman" w:hAnsi="Times New Roman"/>
                <w:color w:val="000000"/>
              </w:rPr>
              <w:t>ым</w:t>
            </w:r>
            <w:r w:rsidRPr="00FA252C">
              <w:rPr>
                <w:rFonts w:ascii="Times New Roman" w:hAnsi="Times New Roman"/>
                <w:color w:val="000000"/>
              </w:rPr>
              <w:t xml:space="preserve"> представлять интересы собственников при взаимодействии с владельцем специального счета по вопросам проведения капитального ремонта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50" w:type="pct"/>
          </w:tcPr>
          <w:p w14:paraId="0959A9E3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4FD71E10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0AA93949" w14:textId="77777777" w:rsidR="00CE30D3" w:rsidRDefault="00CE30D3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F5E8C" w14:paraId="3C2FE44C" w14:textId="77777777" w:rsidTr="007D3CCA">
        <w:tc>
          <w:tcPr>
            <w:tcW w:w="225" w:type="pct"/>
          </w:tcPr>
          <w:p w14:paraId="4B43FF04" w14:textId="1DA60AF0" w:rsidR="004F5E8C" w:rsidRDefault="004F5E8C" w:rsidP="007C056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173C80"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2724" w:type="pct"/>
          </w:tcPr>
          <w:p w14:paraId="143D5CB3" w14:textId="30DE53FB" w:rsidR="004F5E8C" w:rsidRDefault="004F5E8C" w:rsidP="004F5E8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40129694"/>
            <w:r w:rsidRPr="004E3A56">
              <w:rPr>
                <w:rFonts w:ascii="Times New Roman" w:hAnsi="Times New Roman"/>
                <w:b/>
                <w:bCs/>
              </w:rPr>
              <w:t>Об утверждении дополнительной услуги: снятие показаний индивидуальных отопительных</w:t>
            </w:r>
            <w:r>
              <w:rPr>
                <w:rFonts w:ascii="Times New Roman" w:hAnsi="Times New Roman"/>
                <w:b/>
                <w:bCs/>
              </w:rPr>
              <w:t xml:space="preserve"> и электрических</w:t>
            </w:r>
            <w:r w:rsidRPr="004E3A56">
              <w:rPr>
                <w:rFonts w:ascii="Times New Roman" w:hAnsi="Times New Roman"/>
                <w:b/>
                <w:bCs/>
              </w:rPr>
              <w:t xml:space="preserve"> приборов учета жилых помещений</w:t>
            </w:r>
          </w:p>
          <w:bookmarkEnd w:id="5"/>
          <w:p w14:paraId="111A0803" w14:textId="77777777" w:rsidR="004F5E8C" w:rsidRDefault="004F5E8C" w:rsidP="004F5E8C">
            <w:pPr>
              <w:spacing w:after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Проект решения: </w:t>
            </w:r>
          </w:p>
          <w:p w14:paraId="7F6CE7C7" w14:textId="79A1FB39" w:rsidR="004F5E8C" w:rsidRPr="00982C34" w:rsidRDefault="004F5E8C" w:rsidP="004F5E8C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F5E8C">
              <w:rPr>
                <w:rFonts w:ascii="Times New Roman" w:hAnsi="Times New Roman"/>
                <w:color w:val="000000"/>
              </w:rPr>
              <w:t>Утвердить дополнительную услугу У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4F5E8C">
              <w:rPr>
                <w:rFonts w:ascii="Times New Roman" w:hAnsi="Times New Roman"/>
                <w:color w:val="000000"/>
              </w:rPr>
              <w:t xml:space="preserve">: снятие показаний индивидуальных отопительных и электрических приборов учета жилых помещений МКД № 30. Снятие показаний происходит ежемесячно с 20 по 25 числа месяца (показания по отоплению снимаются в отопительный период) Снятые показания должны быть оформлены в виде реестра и направлены в Ресурсоснабжающую организацию, в целях </w:t>
            </w:r>
            <w:r w:rsidRPr="004F5E8C">
              <w:rPr>
                <w:rFonts w:ascii="Times New Roman" w:hAnsi="Times New Roman"/>
                <w:color w:val="000000"/>
              </w:rPr>
              <w:lastRenderedPageBreak/>
              <w:t xml:space="preserve">конкретного начисления индивидуального расхода коммунального ресурса (тепловая энергия, электроэнергия) каждым собственником жилого помещения в МКД. </w:t>
            </w:r>
            <w:r w:rsidRPr="00982C3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Установить тариф на дополнительную услугу: 90 (девяносто) руб</w:t>
            </w:r>
            <w:r w:rsidR="00774563" w:rsidRPr="00982C3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 w:rsidRPr="00982C3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с жилого помещения (квартиры). </w:t>
            </w:r>
          </w:p>
          <w:p w14:paraId="7FCE1472" w14:textId="77777777" w:rsidR="004F5E8C" w:rsidRPr="004F5E8C" w:rsidRDefault="004F5E8C" w:rsidP="004F5E8C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5E8C">
              <w:rPr>
                <w:rFonts w:ascii="Times New Roman" w:hAnsi="Times New Roman"/>
                <w:color w:val="000000"/>
              </w:rPr>
              <w:t>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  <w:p w14:paraId="0A9B1971" w14:textId="1FF35D11" w:rsidR="004F5E8C" w:rsidRDefault="004F5E8C" w:rsidP="004F5E8C">
            <w:pPr>
              <w:pStyle w:val="ac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F5E8C">
              <w:rPr>
                <w:color w:val="000000"/>
                <w:sz w:val="20"/>
                <w:szCs w:val="20"/>
              </w:rPr>
              <w:t>Во всем остальном, не утвержденным настоящим решением, в рамках оказания дополнительной услуги, стороны руководствуются Договором управления МКД.</w:t>
            </w:r>
          </w:p>
        </w:tc>
        <w:tc>
          <w:tcPr>
            <w:tcW w:w="550" w:type="pct"/>
          </w:tcPr>
          <w:p w14:paraId="7B2BC77C" w14:textId="77777777" w:rsidR="004F5E8C" w:rsidRDefault="004F5E8C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60" w:type="pct"/>
          </w:tcPr>
          <w:p w14:paraId="5990CC2B" w14:textId="77777777" w:rsidR="004F5E8C" w:rsidRDefault="004F5E8C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</w:tcPr>
          <w:p w14:paraId="22F56BA8" w14:textId="77777777" w:rsidR="004F5E8C" w:rsidRDefault="004F5E8C" w:rsidP="007C056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27E502DE" w14:textId="77777777" w:rsidR="00774563" w:rsidRDefault="00774563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3C15B81" w14:textId="22DA330B" w:rsidR="00494FFF" w:rsidRPr="00F60AF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0AF7">
        <w:rPr>
          <w:rFonts w:ascii="Times New Roman" w:hAnsi="Times New Roman"/>
          <w:sz w:val="20"/>
          <w:szCs w:val="20"/>
        </w:rPr>
        <w:t>Собственник помещения (квартиры), лицо принявшее</w:t>
      </w:r>
    </w:p>
    <w:p w14:paraId="5BE04CB0" w14:textId="77777777" w:rsidR="00B747DE" w:rsidRPr="00F60AF7" w:rsidRDefault="00494FFF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0AF7">
        <w:rPr>
          <w:rFonts w:ascii="Times New Roman" w:hAnsi="Times New Roman"/>
          <w:sz w:val="20"/>
          <w:szCs w:val="20"/>
        </w:rPr>
        <w:t>помещение от застройщика по акту прима-передачи</w:t>
      </w:r>
      <w:r w:rsidR="00B747DE" w:rsidRPr="00F60AF7">
        <w:rPr>
          <w:rFonts w:ascii="Times New Roman" w:hAnsi="Times New Roman"/>
          <w:sz w:val="20"/>
          <w:szCs w:val="20"/>
        </w:rPr>
        <w:t xml:space="preserve">, </w:t>
      </w:r>
    </w:p>
    <w:p w14:paraId="320EA189" w14:textId="77777777" w:rsidR="002A2CD8" w:rsidRDefault="00B747DE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60AF7">
        <w:rPr>
          <w:rFonts w:ascii="Times New Roman" w:hAnsi="Times New Roman"/>
          <w:sz w:val="20"/>
          <w:szCs w:val="20"/>
        </w:rPr>
        <w:t>уполномоченный представитель</w:t>
      </w:r>
      <w:r w:rsidR="008F43AA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3195"/>
        <w:gridCol w:w="3195"/>
      </w:tblGrid>
      <w:tr w:rsidR="005017B6" w14:paraId="2323FD47" w14:textId="16908AA6" w:rsidTr="009B5F48">
        <w:trPr>
          <w:trHeight w:val="464"/>
        </w:trPr>
        <w:tc>
          <w:tcPr>
            <w:tcW w:w="3869" w:type="dxa"/>
            <w:tcBorders>
              <w:bottom w:val="single" w:sz="4" w:space="0" w:color="auto"/>
            </w:tcBorders>
            <w:vAlign w:val="bottom"/>
          </w:tcPr>
          <w:p w14:paraId="17E76477" w14:textId="77777777" w:rsidR="005017B6" w:rsidRDefault="005017B6" w:rsidP="002A2CD8">
            <w:pPr>
              <w:spacing w:after="0"/>
              <w:rPr>
                <w:rFonts w:ascii="Times New Roman" w:hAnsi="Times New Roman"/>
              </w:rPr>
            </w:pPr>
          </w:p>
          <w:p w14:paraId="03E85D43" w14:textId="77777777" w:rsidR="007F5F27" w:rsidRDefault="007F5F27" w:rsidP="002A2CD8">
            <w:pPr>
              <w:spacing w:after="0"/>
              <w:rPr>
                <w:rFonts w:ascii="Times New Roman" w:hAnsi="Times New Roman"/>
              </w:rPr>
            </w:pPr>
          </w:p>
          <w:p w14:paraId="79A327D2" w14:textId="2E2D4971" w:rsidR="004A70CF" w:rsidRDefault="004A70CF" w:rsidP="002A2CD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033BAB37" w14:textId="77777777" w:rsidR="005017B6" w:rsidRDefault="005017B6" w:rsidP="00205F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4223B64F" w14:textId="77777777" w:rsidR="005017B6" w:rsidRDefault="005017B6" w:rsidP="00205F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017B6" w14:paraId="764E3A45" w14:textId="6F15C16C" w:rsidTr="009B5F48">
        <w:trPr>
          <w:trHeight w:val="189"/>
        </w:trPr>
        <w:tc>
          <w:tcPr>
            <w:tcW w:w="3869" w:type="dxa"/>
            <w:tcBorders>
              <w:top w:val="single" w:sz="4" w:space="0" w:color="auto"/>
            </w:tcBorders>
          </w:tcPr>
          <w:p w14:paraId="36B84B49" w14:textId="164BF867" w:rsidR="005017B6" w:rsidRPr="002A2CD8" w:rsidRDefault="005017B6" w:rsidP="002A2CD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572D0CBB" w14:textId="3A60B9F4" w:rsidR="005017B6" w:rsidRPr="002A2CD8" w:rsidRDefault="005017B6" w:rsidP="002A2CD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30AA4C70" w14:textId="2E43DB4E" w:rsidR="005017B6" w:rsidRDefault="005017B6" w:rsidP="002A2CD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(дата)</w:t>
            </w:r>
          </w:p>
        </w:tc>
      </w:tr>
    </w:tbl>
    <w:p w14:paraId="412205E5" w14:textId="48CE6BE9" w:rsidR="002A2CD8" w:rsidRDefault="002A2CD8" w:rsidP="00205FC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1C8BAD" w14:textId="77777777" w:rsidR="009A0B92" w:rsidRDefault="009A0B92" w:rsidP="0077456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3195"/>
        <w:gridCol w:w="3195"/>
      </w:tblGrid>
      <w:tr w:rsidR="009A0B92" w14:paraId="589AF08D" w14:textId="77777777" w:rsidTr="00953859">
        <w:trPr>
          <w:trHeight w:val="464"/>
        </w:trPr>
        <w:tc>
          <w:tcPr>
            <w:tcW w:w="3869" w:type="dxa"/>
            <w:tcBorders>
              <w:bottom w:val="single" w:sz="4" w:space="0" w:color="auto"/>
            </w:tcBorders>
            <w:vAlign w:val="bottom"/>
          </w:tcPr>
          <w:p w14:paraId="7FC2F608" w14:textId="77777777" w:rsidR="009A0B92" w:rsidRDefault="009A0B92" w:rsidP="009538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75658B1D" w14:textId="77777777" w:rsidR="009A0B92" w:rsidRDefault="009A0B92" w:rsidP="0095385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5396BB44" w14:textId="77777777" w:rsidR="009A0B92" w:rsidRDefault="009A0B92" w:rsidP="0095385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9A0B92" w14:paraId="34BC01E6" w14:textId="77777777" w:rsidTr="00953859">
        <w:trPr>
          <w:trHeight w:val="189"/>
        </w:trPr>
        <w:tc>
          <w:tcPr>
            <w:tcW w:w="3869" w:type="dxa"/>
            <w:tcBorders>
              <w:top w:val="single" w:sz="4" w:space="0" w:color="auto"/>
            </w:tcBorders>
          </w:tcPr>
          <w:p w14:paraId="4B0B2AB0" w14:textId="77777777" w:rsidR="009A0B92" w:rsidRPr="002A2CD8" w:rsidRDefault="009A0B92" w:rsidP="0095385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06717723" w14:textId="77777777" w:rsidR="009A0B92" w:rsidRPr="002A2CD8" w:rsidRDefault="009A0B92" w:rsidP="0095385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14:paraId="49F41AFC" w14:textId="77777777" w:rsidR="009A0B92" w:rsidRDefault="009A0B92" w:rsidP="00953859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(дата)</w:t>
            </w:r>
          </w:p>
        </w:tc>
      </w:tr>
    </w:tbl>
    <w:p w14:paraId="77892193" w14:textId="77777777" w:rsidR="009A0B92" w:rsidRDefault="009A0B92" w:rsidP="0077456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F09B5FC" w14:textId="77777777" w:rsidR="009A0B92" w:rsidRDefault="009A0B92" w:rsidP="0077456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6F54C24" w14:textId="77777777" w:rsidR="009A0B92" w:rsidRDefault="009A0B92" w:rsidP="0077456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F042290" w14:textId="129771CC" w:rsidR="00494FFF" w:rsidRPr="00CC27A5" w:rsidRDefault="00494FFF" w:rsidP="0077456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</w:p>
    <w:p w14:paraId="7CAEACA6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 xml:space="preserve"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</w:t>
      </w:r>
      <w:r w:rsidRPr="00696048">
        <w:rPr>
          <w:rFonts w:ascii="Times New Roman" w:hAnsi="Times New Roman"/>
          <w:sz w:val="16"/>
          <w:szCs w:val="16"/>
        </w:rPr>
        <w:t>знаками "X" или "V"</w:t>
      </w:r>
      <w:r w:rsidR="00702D62" w:rsidRPr="00696048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696048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2C594F62" w14:textId="5F754FC9" w:rsidR="009564BB" w:rsidRDefault="00FB4287" w:rsidP="00FA2539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696048">
        <w:rPr>
          <w:rFonts w:ascii="Times New Roman" w:hAnsi="Times New Roman"/>
          <w:sz w:val="16"/>
          <w:szCs w:val="16"/>
        </w:rPr>
        <w:t>у последней доверенности</w:t>
      </w:r>
      <w:r w:rsidRPr="00696048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по адре</w:t>
      </w:r>
      <w:r w:rsidR="00406320" w:rsidRPr="00696048">
        <w:rPr>
          <w:rFonts w:ascii="Times New Roman" w:hAnsi="Times New Roman"/>
          <w:sz w:val="16"/>
          <w:szCs w:val="16"/>
        </w:rPr>
        <w:t>с</w:t>
      </w:r>
      <w:r w:rsidR="005F0579">
        <w:rPr>
          <w:rFonts w:ascii="Times New Roman" w:hAnsi="Times New Roman"/>
          <w:sz w:val="16"/>
          <w:szCs w:val="16"/>
        </w:rPr>
        <w:t xml:space="preserve">ам: </w:t>
      </w:r>
      <w:r w:rsidR="005F0579" w:rsidRPr="005F0579">
        <w:rPr>
          <w:rFonts w:ascii="Times New Roman" w:hAnsi="Times New Roman"/>
          <w:sz w:val="16"/>
          <w:szCs w:val="16"/>
        </w:rPr>
        <w:t>г. Владивосток, ул. Адмирала Горшкова, д. 79, оф. 1002</w:t>
      </w:r>
      <w:r w:rsidR="004B60E9" w:rsidRPr="00696048">
        <w:rPr>
          <w:rFonts w:ascii="Times New Roman" w:hAnsi="Times New Roman"/>
          <w:sz w:val="16"/>
          <w:szCs w:val="16"/>
        </w:rPr>
        <w:t xml:space="preserve">, либо по запросу на эл. </w:t>
      </w:r>
      <w:r w:rsidR="00F60AF7">
        <w:rPr>
          <w:rFonts w:ascii="Times New Roman" w:hAnsi="Times New Roman"/>
          <w:sz w:val="16"/>
          <w:szCs w:val="16"/>
        </w:rPr>
        <w:t>п</w:t>
      </w:r>
      <w:r w:rsidR="004B60E9" w:rsidRPr="00696048">
        <w:rPr>
          <w:rFonts w:ascii="Times New Roman" w:hAnsi="Times New Roman"/>
          <w:sz w:val="16"/>
          <w:szCs w:val="16"/>
        </w:rPr>
        <w:t xml:space="preserve">очту: </w:t>
      </w:r>
      <w:hyperlink r:id="rId10" w:history="1"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guk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vl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@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inbox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proofErr w:type="spellStart"/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="00F60AF7">
        <w:rPr>
          <w:rFonts w:ascii="Times New Roman" w:hAnsi="Times New Roman"/>
          <w:sz w:val="16"/>
          <w:szCs w:val="16"/>
        </w:rPr>
        <w:t>.</w:t>
      </w:r>
    </w:p>
    <w:p w14:paraId="3C47C71D" w14:textId="24A0967B" w:rsidR="001C6788" w:rsidRPr="00FA2539" w:rsidRDefault="001C6788" w:rsidP="00547A2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FA2539">
        <w:rPr>
          <w:rFonts w:ascii="Times New Roman" w:hAnsi="Times New Roman"/>
          <w:b/>
          <w:sz w:val="12"/>
          <w:szCs w:val="12"/>
          <w:u w:val="single"/>
        </w:rPr>
        <w:t>Бюллетень подлежит сдаче непосредственно организатору проведения собрания,</w:t>
      </w:r>
    </w:p>
    <w:p w14:paraId="66CD6B26" w14:textId="2062ADA4" w:rsidR="001C6788" w:rsidRPr="00FA2539" w:rsidRDefault="001C6788" w:rsidP="00FA2539">
      <w:pPr>
        <w:spacing w:after="0"/>
        <w:jc w:val="center"/>
        <w:rPr>
          <w:rFonts w:ascii="Times New Roman" w:hAnsi="Times New Roman"/>
          <w:b/>
          <w:sz w:val="12"/>
          <w:szCs w:val="12"/>
          <w:u w:val="single"/>
        </w:rPr>
      </w:pPr>
      <w:r w:rsidRPr="00FA2539">
        <w:rPr>
          <w:rFonts w:ascii="Times New Roman" w:hAnsi="Times New Roman"/>
          <w:b/>
          <w:sz w:val="12"/>
          <w:szCs w:val="12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FA2539">
        <w:rPr>
          <w:rFonts w:ascii="Times New Roman" w:hAnsi="Times New Roman"/>
          <w:b/>
          <w:sz w:val="12"/>
          <w:szCs w:val="12"/>
          <w:u w:val="single"/>
        </w:rPr>
        <w:t>пп</w:t>
      </w:r>
      <w:proofErr w:type="spellEnd"/>
      <w:r w:rsidRPr="00FA2539">
        <w:rPr>
          <w:rFonts w:ascii="Times New Roman" w:hAnsi="Times New Roman"/>
          <w:b/>
          <w:sz w:val="12"/>
          <w:szCs w:val="12"/>
          <w:u w:val="single"/>
        </w:rPr>
        <w:t>. 12,13, 15 Приказ Минстроя России от 28.01.2019 г. № 44/</w:t>
      </w:r>
      <w:proofErr w:type="spellStart"/>
      <w:r w:rsidRPr="00FA2539">
        <w:rPr>
          <w:rFonts w:ascii="Times New Roman" w:hAnsi="Times New Roman"/>
          <w:b/>
          <w:sz w:val="12"/>
          <w:szCs w:val="12"/>
          <w:u w:val="single"/>
        </w:rPr>
        <w:t>пр</w:t>
      </w:r>
      <w:proofErr w:type="spellEnd"/>
      <w:r w:rsidRPr="00FA2539">
        <w:rPr>
          <w:rFonts w:ascii="Times New Roman" w:hAnsi="Times New Roman"/>
          <w:b/>
          <w:sz w:val="12"/>
          <w:szCs w:val="12"/>
          <w:u w:val="single"/>
        </w:rPr>
        <w:t>)</w:t>
      </w:r>
      <w:r w:rsidR="00C34B09" w:rsidRPr="00FA2539">
        <w:rPr>
          <w:rFonts w:ascii="Times New Roman" w:hAnsi="Times New Roman"/>
          <w:b/>
          <w:sz w:val="12"/>
          <w:szCs w:val="12"/>
          <w:u w:val="single"/>
        </w:rPr>
        <w:t>.</w:t>
      </w:r>
    </w:p>
    <w:p w14:paraId="5258EAFA" w14:textId="77777777" w:rsidR="00FA2539" w:rsidRPr="00FA2539" w:rsidRDefault="001C6788" w:rsidP="00FA2539">
      <w:pPr>
        <w:spacing w:after="0"/>
        <w:jc w:val="center"/>
        <w:rPr>
          <w:rFonts w:ascii="Times New Roman" w:hAnsi="Times New Roman"/>
          <w:b/>
          <w:sz w:val="12"/>
          <w:szCs w:val="12"/>
          <w:u w:val="single"/>
        </w:rPr>
        <w:sectPr w:rsidR="00FA2539" w:rsidRPr="00FA2539" w:rsidSect="00DB1472"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FA2539">
        <w:rPr>
          <w:rFonts w:ascii="Times New Roman" w:hAnsi="Times New Roman"/>
          <w:b/>
          <w:sz w:val="12"/>
          <w:szCs w:val="12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4A213A" w:rsidRPr="00FA2539">
        <w:rPr>
          <w:rFonts w:ascii="Times New Roman" w:hAnsi="Times New Roman"/>
          <w:b/>
          <w:sz w:val="12"/>
          <w:szCs w:val="12"/>
          <w:u w:val="single"/>
        </w:rPr>
        <w:t xml:space="preserve">по адресам, указанным </w:t>
      </w:r>
      <w:r w:rsidR="00CD6777" w:rsidRPr="00FA2539">
        <w:rPr>
          <w:rFonts w:ascii="Times New Roman" w:hAnsi="Times New Roman"/>
          <w:b/>
          <w:sz w:val="12"/>
          <w:szCs w:val="12"/>
          <w:u w:val="single"/>
        </w:rPr>
        <w:t>в</w:t>
      </w:r>
      <w:r w:rsidR="004A213A" w:rsidRPr="00FA2539">
        <w:rPr>
          <w:rFonts w:ascii="Times New Roman" w:hAnsi="Times New Roman"/>
          <w:b/>
          <w:sz w:val="12"/>
          <w:szCs w:val="12"/>
          <w:u w:val="single"/>
        </w:rPr>
        <w:t xml:space="preserve">ыше, </w:t>
      </w:r>
      <w:r w:rsidR="00CD6777" w:rsidRPr="00FA2539">
        <w:rPr>
          <w:rFonts w:ascii="Times New Roman" w:hAnsi="Times New Roman"/>
          <w:b/>
          <w:sz w:val="12"/>
          <w:szCs w:val="12"/>
          <w:u w:val="single"/>
        </w:rPr>
        <w:t>н</w:t>
      </w:r>
      <w:r w:rsidR="00C34B09" w:rsidRPr="00FA2539">
        <w:rPr>
          <w:rFonts w:ascii="Times New Roman" w:hAnsi="Times New Roman"/>
          <w:b/>
          <w:sz w:val="12"/>
          <w:szCs w:val="12"/>
          <w:u w:val="single"/>
        </w:rPr>
        <w:t>арочно через 3-е лицо)</w:t>
      </w:r>
    </w:p>
    <w:p w14:paraId="4C41BBE5" w14:textId="580697B8" w:rsidR="00FA2539" w:rsidRDefault="00FA2539" w:rsidP="00FA253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Листок единого списка участников (присутствующих лиц) годового ОСС помещений МКД № 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30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по ул.</w:t>
      </w:r>
      <w:r w:rsidR="007C2F77">
        <w:rPr>
          <w:rFonts w:ascii="Times New Roman" w:hAnsi="Times New Roman"/>
          <w:b/>
          <w:sz w:val="24"/>
          <w:szCs w:val="24"/>
          <w:u w:val="single"/>
        </w:rPr>
        <w:t xml:space="preserve"> Зеленый бульвар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 г. Владивостоке, проводимого в 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очно-заочной форме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 период с 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17</w:t>
      </w:r>
      <w:r>
        <w:rPr>
          <w:rFonts w:ascii="Times New Roman" w:hAnsi="Times New Roman"/>
          <w:b/>
          <w:sz w:val="24"/>
          <w:szCs w:val="24"/>
          <w:u w:val="single"/>
        </w:rPr>
        <w:t>.0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.202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 по 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.0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.202</w:t>
      </w:r>
      <w:r w:rsidR="007C2F77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14:paraId="10D23036" w14:textId="77777777" w:rsidR="00FA2539" w:rsidRDefault="00FA2539" w:rsidP="00FA253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5"/>
        <w:gridCol w:w="1158"/>
        <w:gridCol w:w="2979"/>
        <w:gridCol w:w="2974"/>
        <w:gridCol w:w="3662"/>
        <w:gridCol w:w="2130"/>
      </w:tblGrid>
      <w:tr w:rsidR="00FA2539" w14:paraId="159B2332" w14:textId="77777777" w:rsidTr="007C056A">
        <w:tc>
          <w:tcPr>
            <w:tcW w:w="807" w:type="pct"/>
          </w:tcPr>
          <w:p w14:paraId="6A90504C" w14:textId="77777777" w:rsidR="00FA2539" w:rsidRPr="00FE16D6" w:rsidRDefault="00FA2539" w:rsidP="007C05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76" w:type="pct"/>
          </w:tcPr>
          <w:p w14:paraId="3D6554CB" w14:textId="77777777" w:rsidR="00FA2539" w:rsidRPr="00FE16D6" w:rsidRDefault="00FA2539" w:rsidP="007C05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68" w:type="pct"/>
          </w:tcPr>
          <w:p w14:paraId="7372B9C6" w14:textId="77777777" w:rsidR="00FA2539" w:rsidRPr="00FE16D6" w:rsidRDefault="00FA2539" w:rsidP="007C05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66" w:type="pct"/>
          </w:tcPr>
          <w:p w14:paraId="134DCC74" w14:textId="77777777" w:rsidR="00FA2539" w:rsidRPr="00FE16D6" w:rsidRDefault="00FA2539" w:rsidP="007C05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0" w:type="pct"/>
          </w:tcPr>
          <w:p w14:paraId="2AA94ACB" w14:textId="77777777" w:rsidR="00FA2539" w:rsidRPr="00FE16D6" w:rsidRDefault="00FA2539" w:rsidP="007C05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(заполняется в случае, если бюллетень от имени собственник подписывает представитель)</w:t>
            </w:r>
          </w:p>
        </w:tc>
        <w:tc>
          <w:tcPr>
            <w:tcW w:w="692" w:type="pct"/>
          </w:tcPr>
          <w:p w14:paraId="3BA7209E" w14:textId="77777777" w:rsidR="00FA2539" w:rsidRPr="00FE16D6" w:rsidRDefault="00FA2539" w:rsidP="007C056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A2539" w14:paraId="722569B6" w14:textId="77777777" w:rsidTr="007C056A">
        <w:tc>
          <w:tcPr>
            <w:tcW w:w="807" w:type="pct"/>
          </w:tcPr>
          <w:p w14:paraId="7BA1E7D0" w14:textId="77777777" w:rsidR="00FA2539" w:rsidRPr="00FE16D6" w:rsidRDefault="00FA2539" w:rsidP="007C056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</w:tcPr>
          <w:p w14:paraId="0D470EAD" w14:textId="77777777" w:rsidR="00FA2539" w:rsidRPr="00FE16D6" w:rsidRDefault="00FA2539" w:rsidP="007C056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pct"/>
          </w:tcPr>
          <w:p w14:paraId="7A0ABCEA" w14:textId="77777777" w:rsidR="00FA2539" w:rsidRPr="00FE16D6" w:rsidRDefault="00FA2539" w:rsidP="007C056A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66" w:type="pct"/>
          </w:tcPr>
          <w:p w14:paraId="08FE5472" w14:textId="77777777" w:rsidR="00FA2539" w:rsidRPr="00FE16D6" w:rsidRDefault="00FA2539" w:rsidP="007C056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pct"/>
          </w:tcPr>
          <w:p w14:paraId="1FFA6193" w14:textId="77777777" w:rsidR="00FA2539" w:rsidRPr="00FE16D6" w:rsidRDefault="00FA2539" w:rsidP="007C056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</w:tcPr>
          <w:p w14:paraId="637DF4CE" w14:textId="77777777" w:rsidR="00FA2539" w:rsidRPr="00FE16D6" w:rsidRDefault="00FA2539" w:rsidP="007C056A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539" w14:paraId="3D0AFCFB" w14:textId="77777777" w:rsidTr="007C056A">
        <w:tc>
          <w:tcPr>
            <w:tcW w:w="807" w:type="pct"/>
          </w:tcPr>
          <w:p w14:paraId="20555405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6" w:type="pct"/>
          </w:tcPr>
          <w:p w14:paraId="048502AF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pct"/>
          </w:tcPr>
          <w:p w14:paraId="7DC4B642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14:paraId="7E90F523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pct"/>
          </w:tcPr>
          <w:p w14:paraId="1A1946F7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pct"/>
          </w:tcPr>
          <w:p w14:paraId="56C41FF6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A2539" w14:paraId="2FD10D0F" w14:textId="77777777" w:rsidTr="007C056A">
        <w:tc>
          <w:tcPr>
            <w:tcW w:w="807" w:type="pct"/>
          </w:tcPr>
          <w:p w14:paraId="6997F023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6" w:type="pct"/>
          </w:tcPr>
          <w:p w14:paraId="04E46F72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8" w:type="pct"/>
          </w:tcPr>
          <w:p w14:paraId="4A941E23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6" w:type="pct"/>
          </w:tcPr>
          <w:p w14:paraId="2F55079F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0" w:type="pct"/>
          </w:tcPr>
          <w:p w14:paraId="6C122F9B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2" w:type="pct"/>
          </w:tcPr>
          <w:p w14:paraId="10B94D24" w14:textId="77777777" w:rsidR="00FA2539" w:rsidRDefault="00FA2539" w:rsidP="007C056A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7D4B37C" w:rsidR="00254CD6" w:rsidRPr="00FA2539" w:rsidRDefault="00FA2539" w:rsidP="00FA2539">
      <w:pPr>
        <w:spacing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45F669D3" wp14:editId="71F6FDB8">
            <wp:extent cx="9777730" cy="1481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RPr="00FA2539" w:rsidSect="00DB14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8735" w14:textId="77777777" w:rsidR="00DB1472" w:rsidRDefault="00DB1472" w:rsidP="00205FC8">
      <w:pPr>
        <w:spacing w:after="0" w:line="240" w:lineRule="auto"/>
      </w:pPr>
      <w:r>
        <w:separator/>
      </w:r>
    </w:p>
  </w:endnote>
  <w:endnote w:type="continuationSeparator" w:id="0">
    <w:p w14:paraId="1ECFB13E" w14:textId="77777777" w:rsidR="00DB1472" w:rsidRDefault="00DB1472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7F93B5F7" w:rsidR="00E211AC" w:rsidRDefault="00E211A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9068C4D" w14:textId="26DD8935" w:rsidR="00A7269B" w:rsidRDefault="00A726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4E9B" w14:textId="77777777" w:rsidR="00DB1472" w:rsidRDefault="00DB1472" w:rsidP="00205FC8">
      <w:pPr>
        <w:spacing w:after="0" w:line="240" w:lineRule="auto"/>
      </w:pPr>
      <w:r>
        <w:separator/>
      </w:r>
    </w:p>
  </w:footnote>
  <w:footnote w:type="continuationSeparator" w:id="0">
    <w:p w14:paraId="398C3E70" w14:textId="77777777" w:rsidR="00DB1472" w:rsidRDefault="00DB1472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B1E"/>
    <w:multiLevelType w:val="hybridMultilevel"/>
    <w:tmpl w:val="5B26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983"/>
    <w:multiLevelType w:val="hybridMultilevel"/>
    <w:tmpl w:val="5572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7FE"/>
    <w:multiLevelType w:val="hybridMultilevel"/>
    <w:tmpl w:val="327298EC"/>
    <w:lvl w:ilvl="0" w:tplc="34A8840C">
      <w:start w:val="1"/>
      <w:numFmt w:val="decimal"/>
      <w:lvlText w:val="%1."/>
      <w:lvlJc w:val="left"/>
      <w:pPr>
        <w:ind w:left="39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2A8D1CB1"/>
    <w:multiLevelType w:val="hybridMultilevel"/>
    <w:tmpl w:val="FDD6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F3E2A"/>
    <w:multiLevelType w:val="hybridMultilevel"/>
    <w:tmpl w:val="AE00D2F2"/>
    <w:lvl w:ilvl="0" w:tplc="4E5C9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8C7EF6"/>
    <w:multiLevelType w:val="hybridMultilevel"/>
    <w:tmpl w:val="4C18C178"/>
    <w:lvl w:ilvl="0" w:tplc="DD3E4E7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1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1446658492">
    <w:abstractNumId w:val="11"/>
  </w:num>
  <w:num w:numId="2" w16cid:durableId="617370291">
    <w:abstractNumId w:val="10"/>
  </w:num>
  <w:num w:numId="3" w16cid:durableId="1325625168">
    <w:abstractNumId w:val="12"/>
  </w:num>
  <w:num w:numId="4" w16cid:durableId="1027683182">
    <w:abstractNumId w:val="13"/>
  </w:num>
  <w:num w:numId="5" w16cid:durableId="766735828">
    <w:abstractNumId w:val="7"/>
  </w:num>
  <w:num w:numId="6" w16cid:durableId="1832989671">
    <w:abstractNumId w:val="5"/>
  </w:num>
  <w:num w:numId="7" w16cid:durableId="624501705">
    <w:abstractNumId w:val="6"/>
  </w:num>
  <w:num w:numId="8" w16cid:durableId="1075057082">
    <w:abstractNumId w:val="9"/>
  </w:num>
  <w:num w:numId="9" w16cid:durableId="164557618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31876958">
    <w:abstractNumId w:val="1"/>
  </w:num>
  <w:num w:numId="11" w16cid:durableId="1996370516">
    <w:abstractNumId w:val="8"/>
  </w:num>
  <w:num w:numId="12" w16cid:durableId="1961494925">
    <w:abstractNumId w:val="2"/>
  </w:num>
  <w:num w:numId="13" w16cid:durableId="1140541425">
    <w:abstractNumId w:val="0"/>
  </w:num>
  <w:num w:numId="14" w16cid:durableId="1248612604">
    <w:abstractNumId w:val="4"/>
  </w:num>
  <w:num w:numId="15" w16cid:durableId="96831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FF"/>
    <w:rsid w:val="00005BF0"/>
    <w:rsid w:val="00015857"/>
    <w:rsid w:val="00024F3A"/>
    <w:rsid w:val="00025DD0"/>
    <w:rsid w:val="000268AD"/>
    <w:rsid w:val="0003035D"/>
    <w:rsid w:val="00033373"/>
    <w:rsid w:val="000336CA"/>
    <w:rsid w:val="00033833"/>
    <w:rsid w:val="000404C4"/>
    <w:rsid w:val="00040AB1"/>
    <w:rsid w:val="00042145"/>
    <w:rsid w:val="00044431"/>
    <w:rsid w:val="00045D3A"/>
    <w:rsid w:val="00047392"/>
    <w:rsid w:val="00055F42"/>
    <w:rsid w:val="000579BE"/>
    <w:rsid w:val="000603E5"/>
    <w:rsid w:val="00060575"/>
    <w:rsid w:val="000745A8"/>
    <w:rsid w:val="00076DC8"/>
    <w:rsid w:val="00077367"/>
    <w:rsid w:val="00082116"/>
    <w:rsid w:val="00083970"/>
    <w:rsid w:val="00083ADD"/>
    <w:rsid w:val="000843B7"/>
    <w:rsid w:val="0008739B"/>
    <w:rsid w:val="00090E55"/>
    <w:rsid w:val="000A55CC"/>
    <w:rsid w:val="000B0384"/>
    <w:rsid w:val="000C36C2"/>
    <w:rsid w:val="000D50EF"/>
    <w:rsid w:val="000D58EC"/>
    <w:rsid w:val="000D7C55"/>
    <w:rsid w:val="000E251C"/>
    <w:rsid w:val="000E44E4"/>
    <w:rsid w:val="000F4226"/>
    <w:rsid w:val="000F45B0"/>
    <w:rsid w:val="000F6BE0"/>
    <w:rsid w:val="0011028D"/>
    <w:rsid w:val="00114548"/>
    <w:rsid w:val="00114EFF"/>
    <w:rsid w:val="0012290E"/>
    <w:rsid w:val="001345AF"/>
    <w:rsid w:val="00140299"/>
    <w:rsid w:val="00142AE8"/>
    <w:rsid w:val="0014322B"/>
    <w:rsid w:val="001477B5"/>
    <w:rsid w:val="00152E23"/>
    <w:rsid w:val="00154B42"/>
    <w:rsid w:val="00155309"/>
    <w:rsid w:val="00166743"/>
    <w:rsid w:val="00170E45"/>
    <w:rsid w:val="001735A6"/>
    <w:rsid w:val="00173C80"/>
    <w:rsid w:val="00181C0F"/>
    <w:rsid w:val="00184EB4"/>
    <w:rsid w:val="00185702"/>
    <w:rsid w:val="00186C27"/>
    <w:rsid w:val="001879EA"/>
    <w:rsid w:val="00193BCB"/>
    <w:rsid w:val="0019763E"/>
    <w:rsid w:val="00197C51"/>
    <w:rsid w:val="001A4859"/>
    <w:rsid w:val="001A4AF1"/>
    <w:rsid w:val="001A56D4"/>
    <w:rsid w:val="001A62F2"/>
    <w:rsid w:val="001B0498"/>
    <w:rsid w:val="001B1716"/>
    <w:rsid w:val="001B2997"/>
    <w:rsid w:val="001B3397"/>
    <w:rsid w:val="001B39F6"/>
    <w:rsid w:val="001B6755"/>
    <w:rsid w:val="001B7F30"/>
    <w:rsid w:val="001C102B"/>
    <w:rsid w:val="001C2DD5"/>
    <w:rsid w:val="001C4131"/>
    <w:rsid w:val="001C4F5F"/>
    <w:rsid w:val="001C6788"/>
    <w:rsid w:val="001C7F43"/>
    <w:rsid w:val="001D2D76"/>
    <w:rsid w:val="001D5C97"/>
    <w:rsid w:val="001D7949"/>
    <w:rsid w:val="001E07A6"/>
    <w:rsid w:val="001E51E9"/>
    <w:rsid w:val="001E5F4F"/>
    <w:rsid w:val="001F560C"/>
    <w:rsid w:val="001F5784"/>
    <w:rsid w:val="001F6C9F"/>
    <w:rsid w:val="00200D77"/>
    <w:rsid w:val="00200E2E"/>
    <w:rsid w:val="00201F01"/>
    <w:rsid w:val="00202D91"/>
    <w:rsid w:val="002041BC"/>
    <w:rsid w:val="00205FC8"/>
    <w:rsid w:val="00211E2D"/>
    <w:rsid w:val="00212A99"/>
    <w:rsid w:val="00215165"/>
    <w:rsid w:val="002214A7"/>
    <w:rsid w:val="0023004A"/>
    <w:rsid w:val="00230BF7"/>
    <w:rsid w:val="00232151"/>
    <w:rsid w:val="0023543A"/>
    <w:rsid w:val="00235AD4"/>
    <w:rsid w:val="00242744"/>
    <w:rsid w:val="00243F22"/>
    <w:rsid w:val="002444CF"/>
    <w:rsid w:val="00246A72"/>
    <w:rsid w:val="00253BA3"/>
    <w:rsid w:val="002545EC"/>
    <w:rsid w:val="00254CD6"/>
    <w:rsid w:val="002552D7"/>
    <w:rsid w:val="00255921"/>
    <w:rsid w:val="0025662C"/>
    <w:rsid w:val="00257517"/>
    <w:rsid w:val="0026057A"/>
    <w:rsid w:val="00260ABA"/>
    <w:rsid w:val="00265E40"/>
    <w:rsid w:val="002668CD"/>
    <w:rsid w:val="002668FE"/>
    <w:rsid w:val="00266E4B"/>
    <w:rsid w:val="00270A7F"/>
    <w:rsid w:val="00280407"/>
    <w:rsid w:val="00281205"/>
    <w:rsid w:val="00281C45"/>
    <w:rsid w:val="00284476"/>
    <w:rsid w:val="002852B4"/>
    <w:rsid w:val="00286EAD"/>
    <w:rsid w:val="002871C0"/>
    <w:rsid w:val="0028740A"/>
    <w:rsid w:val="002908D1"/>
    <w:rsid w:val="0029253B"/>
    <w:rsid w:val="00292746"/>
    <w:rsid w:val="00294DFA"/>
    <w:rsid w:val="00297862"/>
    <w:rsid w:val="002A2CD8"/>
    <w:rsid w:val="002A380F"/>
    <w:rsid w:val="002B0891"/>
    <w:rsid w:val="002B0DA1"/>
    <w:rsid w:val="002B1343"/>
    <w:rsid w:val="002B3B8F"/>
    <w:rsid w:val="002B43F6"/>
    <w:rsid w:val="002B6F82"/>
    <w:rsid w:val="002B71A1"/>
    <w:rsid w:val="002C50B8"/>
    <w:rsid w:val="002C7195"/>
    <w:rsid w:val="002D4358"/>
    <w:rsid w:val="002D73D2"/>
    <w:rsid w:val="002E0765"/>
    <w:rsid w:val="002E0831"/>
    <w:rsid w:val="002E32DE"/>
    <w:rsid w:val="002E5BF7"/>
    <w:rsid w:val="002E7340"/>
    <w:rsid w:val="002F016E"/>
    <w:rsid w:val="002F03C7"/>
    <w:rsid w:val="002F1811"/>
    <w:rsid w:val="002F4DD0"/>
    <w:rsid w:val="00300A3C"/>
    <w:rsid w:val="00301CFC"/>
    <w:rsid w:val="00302AAB"/>
    <w:rsid w:val="00311E25"/>
    <w:rsid w:val="003138DD"/>
    <w:rsid w:val="00314AA5"/>
    <w:rsid w:val="00317635"/>
    <w:rsid w:val="00317F18"/>
    <w:rsid w:val="00321689"/>
    <w:rsid w:val="00323DBD"/>
    <w:rsid w:val="0032548B"/>
    <w:rsid w:val="00327AF3"/>
    <w:rsid w:val="00330D62"/>
    <w:rsid w:val="00332AB5"/>
    <w:rsid w:val="003376EA"/>
    <w:rsid w:val="00340A18"/>
    <w:rsid w:val="0034356B"/>
    <w:rsid w:val="0034383B"/>
    <w:rsid w:val="003514D5"/>
    <w:rsid w:val="0035206F"/>
    <w:rsid w:val="00352629"/>
    <w:rsid w:val="00352B92"/>
    <w:rsid w:val="00361F9E"/>
    <w:rsid w:val="00362723"/>
    <w:rsid w:val="003646C3"/>
    <w:rsid w:val="003675CB"/>
    <w:rsid w:val="00372616"/>
    <w:rsid w:val="00372AB3"/>
    <w:rsid w:val="003752CA"/>
    <w:rsid w:val="00375DF0"/>
    <w:rsid w:val="003768A9"/>
    <w:rsid w:val="00393A69"/>
    <w:rsid w:val="003941B5"/>
    <w:rsid w:val="00394952"/>
    <w:rsid w:val="003A1853"/>
    <w:rsid w:val="003A374E"/>
    <w:rsid w:val="003A5026"/>
    <w:rsid w:val="003B124F"/>
    <w:rsid w:val="003C0E18"/>
    <w:rsid w:val="003C1EBC"/>
    <w:rsid w:val="003D1D7B"/>
    <w:rsid w:val="003D1F99"/>
    <w:rsid w:val="003D3AC6"/>
    <w:rsid w:val="003D6CA7"/>
    <w:rsid w:val="003D7145"/>
    <w:rsid w:val="003E2779"/>
    <w:rsid w:val="003E2FC9"/>
    <w:rsid w:val="003E3800"/>
    <w:rsid w:val="003E55DE"/>
    <w:rsid w:val="003E56BF"/>
    <w:rsid w:val="003F029D"/>
    <w:rsid w:val="003F19A7"/>
    <w:rsid w:val="003F4A20"/>
    <w:rsid w:val="00402DEF"/>
    <w:rsid w:val="0040624E"/>
    <w:rsid w:val="00406320"/>
    <w:rsid w:val="00406C7A"/>
    <w:rsid w:val="00414A28"/>
    <w:rsid w:val="00416C62"/>
    <w:rsid w:val="004177AA"/>
    <w:rsid w:val="00417E92"/>
    <w:rsid w:val="00423C5A"/>
    <w:rsid w:val="00423E88"/>
    <w:rsid w:val="00424EEA"/>
    <w:rsid w:val="00430F2C"/>
    <w:rsid w:val="004332D6"/>
    <w:rsid w:val="00433A14"/>
    <w:rsid w:val="00433F2D"/>
    <w:rsid w:val="00437D4D"/>
    <w:rsid w:val="00443B37"/>
    <w:rsid w:val="00446B09"/>
    <w:rsid w:val="004519FB"/>
    <w:rsid w:val="00453F68"/>
    <w:rsid w:val="00460B89"/>
    <w:rsid w:val="00461E06"/>
    <w:rsid w:val="00462983"/>
    <w:rsid w:val="00470298"/>
    <w:rsid w:val="00472A66"/>
    <w:rsid w:val="0047655F"/>
    <w:rsid w:val="00476AA7"/>
    <w:rsid w:val="004806B2"/>
    <w:rsid w:val="0048608D"/>
    <w:rsid w:val="00491593"/>
    <w:rsid w:val="0049475A"/>
    <w:rsid w:val="00494FFF"/>
    <w:rsid w:val="004950D0"/>
    <w:rsid w:val="004A1CFB"/>
    <w:rsid w:val="004A213A"/>
    <w:rsid w:val="004A70CF"/>
    <w:rsid w:val="004B1B97"/>
    <w:rsid w:val="004B2D89"/>
    <w:rsid w:val="004B4B41"/>
    <w:rsid w:val="004B60E9"/>
    <w:rsid w:val="004B64DF"/>
    <w:rsid w:val="004C542F"/>
    <w:rsid w:val="004C5B71"/>
    <w:rsid w:val="004C6D0F"/>
    <w:rsid w:val="004D06F1"/>
    <w:rsid w:val="004D4835"/>
    <w:rsid w:val="004D5C1A"/>
    <w:rsid w:val="004E160B"/>
    <w:rsid w:val="004F2827"/>
    <w:rsid w:val="004F5E8C"/>
    <w:rsid w:val="004F65E1"/>
    <w:rsid w:val="005017B6"/>
    <w:rsid w:val="00502D72"/>
    <w:rsid w:val="00504FA9"/>
    <w:rsid w:val="005073D8"/>
    <w:rsid w:val="005079C1"/>
    <w:rsid w:val="00510CEA"/>
    <w:rsid w:val="00516CBC"/>
    <w:rsid w:val="00517577"/>
    <w:rsid w:val="005205BA"/>
    <w:rsid w:val="0052538E"/>
    <w:rsid w:val="0052611C"/>
    <w:rsid w:val="00526F66"/>
    <w:rsid w:val="00532D43"/>
    <w:rsid w:val="00534D74"/>
    <w:rsid w:val="0053752A"/>
    <w:rsid w:val="0054765A"/>
    <w:rsid w:val="00547A27"/>
    <w:rsid w:val="0055183D"/>
    <w:rsid w:val="0055248F"/>
    <w:rsid w:val="005529D1"/>
    <w:rsid w:val="00555A3F"/>
    <w:rsid w:val="00567DB8"/>
    <w:rsid w:val="00573955"/>
    <w:rsid w:val="00574412"/>
    <w:rsid w:val="005744B1"/>
    <w:rsid w:val="00577BCF"/>
    <w:rsid w:val="005828FB"/>
    <w:rsid w:val="00583927"/>
    <w:rsid w:val="00586816"/>
    <w:rsid w:val="00586BB7"/>
    <w:rsid w:val="00587755"/>
    <w:rsid w:val="00587760"/>
    <w:rsid w:val="00587B71"/>
    <w:rsid w:val="00591C11"/>
    <w:rsid w:val="00594047"/>
    <w:rsid w:val="005946F7"/>
    <w:rsid w:val="005A121F"/>
    <w:rsid w:val="005A616E"/>
    <w:rsid w:val="005B25C6"/>
    <w:rsid w:val="005B3A04"/>
    <w:rsid w:val="005B576C"/>
    <w:rsid w:val="005C6BE7"/>
    <w:rsid w:val="005C7B8E"/>
    <w:rsid w:val="005D41A4"/>
    <w:rsid w:val="005D4607"/>
    <w:rsid w:val="005E1DF1"/>
    <w:rsid w:val="005E2138"/>
    <w:rsid w:val="005E22A3"/>
    <w:rsid w:val="005E78E4"/>
    <w:rsid w:val="005F0579"/>
    <w:rsid w:val="005F0671"/>
    <w:rsid w:val="005F0BCF"/>
    <w:rsid w:val="00600E3E"/>
    <w:rsid w:val="00600F2A"/>
    <w:rsid w:val="00601DE1"/>
    <w:rsid w:val="00603D30"/>
    <w:rsid w:val="006053EF"/>
    <w:rsid w:val="00607060"/>
    <w:rsid w:val="00611434"/>
    <w:rsid w:val="00612D0E"/>
    <w:rsid w:val="00612EDB"/>
    <w:rsid w:val="006140D1"/>
    <w:rsid w:val="0061478B"/>
    <w:rsid w:val="00616798"/>
    <w:rsid w:val="00622AF5"/>
    <w:rsid w:val="00624B9C"/>
    <w:rsid w:val="00626E0A"/>
    <w:rsid w:val="00633090"/>
    <w:rsid w:val="00635C9F"/>
    <w:rsid w:val="00642BBC"/>
    <w:rsid w:val="00651B2F"/>
    <w:rsid w:val="00652D4D"/>
    <w:rsid w:val="00654F12"/>
    <w:rsid w:val="006611B6"/>
    <w:rsid w:val="00661DF8"/>
    <w:rsid w:val="00662B7F"/>
    <w:rsid w:val="00674FEB"/>
    <w:rsid w:val="00675A54"/>
    <w:rsid w:val="00681E99"/>
    <w:rsid w:val="00681FFB"/>
    <w:rsid w:val="0068237D"/>
    <w:rsid w:val="00682A2F"/>
    <w:rsid w:val="0068470C"/>
    <w:rsid w:val="006907DC"/>
    <w:rsid w:val="00693A12"/>
    <w:rsid w:val="00696048"/>
    <w:rsid w:val="006978B9"/>
    <w:rsid w:val="006A05A6"/>
    <w:rsid w:val="006C05E6"/>
    <w:rsid w:val="006C31BB"/>
    <w:rsid w:val="006C358F"/>
    <w:rsid w:val="006C4253"/>
    <w:rsid w:val="006C52E9"/>
    <w:rsid w:val="006D0A76"/>
    <w:rsid w:val="006D2879"/>
    <w:rsid w:val="006E60FF"/>
    <w:rsid w:val="006E7F06"/>
    <w:rsid w:val="006F58D6"/>
    <w:rsid w:val="007020C1"/>
    <w:rsid w:val="007026E4"/>
    <w:rsid w:val="00702D62"/>
    <w:rsid w:val="00704084"/>
    <w:rsid w:val="0071198A"/>
    <w:rsid w:val="00714308"/>
    <w:rsid w:val="007145E7"/>
    <w:rsid w:val="0072612B"/>
    <w:rsid w:val="00727674"/>
    <w:rsid w:val="0073037B"/>
    <w:rsid w:val="007317A2"/>
    <w:rsid w:val="00731879"/>
    <w:rsid w:val="00731CA3"/>
    <w:rsid w:val="007338B2"/>
    <w:rsid w:val="00742058"/>
    <w:rsid w:val="007426AE"/>
    <w:rsid w:val="00745A8E"/>
    <w:rsid w:val="00747F93"/>
    <w:rsid w:val="00754D87"/>
    <w:rsid w:val="0075609E"/>
    <w:rsid w:val="007623D6"/>
    <w:rsid w:val="00774563"/>
    <w:rsid w:val="00782FFD"/>
    <w:rsid w:val="00790DE1"/>
    <w:rsid w:val="00791D9E"/>
    <w:rsid w:val="00795623"/>
    <w:rsid w:val="007A2BF0"/>
    <w:rsid w:val="007B0E8F"/>
    <w:rsid w:val="007B35DA"/>
    <w:rsid w:val="007B6386"/>
    <w:rsid w:val="007C2F77"/>
    <w:rsid w:val="007C3C4E"/>
    <w:rsid w:val="007C4C95"/>
    <w:rsid w:val="007D0371"/>
    <w:rsid w:val="007D3CCA"/>
    <w:rsid w:val="007D7D66"/>
    <w:rsid w:val="007E3693"/>
    <w:rsid w:val="007E38E1"/>
    <w:rsid w:val="007E4066"/>
    <w:rsid w:val="007E5D23"/>
    <w:rsid w:val="007F143B"/>
    <w:rsid w:val="007F5F27"/>
    <w:rsid w:val="007F6558"/>
    <w:rsid w:val="007F7075"/>
    <w:rsid w:val="00805542"/>
    <w:rsid w:val="008059E9"/>
    <w:rsid w:val="00807E8A"/>
    <w:rsid w:val="00810C75"/>
    <w:rsid w:val="00823388"/>
    <w:rsid w:val="008246F9"/>
    <w:rsid w:val="00824758"/>
    <w:rsid w:val="00826702"/>
    <w:rsid w:val="008345B3"/>
    <w:rsid w:val="00837BFB"/>
    <w:rsid w:val="00845EF2"/>
    <w:rsid w:val="0085115A"/>
    <w:rsid w:val="00851A84"/>
    <w:rsid w:val="00854C6D"/>
    <w:rsid w:val="00857091"/>
    <w:rsid w:val="008577C7"/>
    <w:rsid w:val="008643D0"/>
    <w:rsid w:val="008650D7"/>
    <w:rsid w:val="00865A15"/>
    <w:rsid w:val="00877273"/>
    <w:rsid w:val="00884A20"/>
    <w:rsid w:val="008A36EC"/>
    <w:rsid w:val="008A3A7B"/>
    <w:rsid w:val="008A4A9F"/>
    <w:rsid w:val="008A4B35"/>
    <w:rsid w:val="008A5684"/>
    <w:rsid w:val="008B2BFE"/>
    <w:rsid w:val="008C3211"/>
    <w:rsid w:val="008C41C7"/>
    <w:rsid w:val="008C6E8F"/>
    <w:rsid w:val="008C715D"/>
    <w:rsid w:val="008C7E0B"/>
    <w:rsid w:val="008D0685"/>
    <w:rsid w:val="008D2A12"/>
    <w:rsid w:val="008D2D40"/>
    <w:rsid w:val="008D3654"/>
    <w:rsid w:val="008D5F99"/>
    <w:rsid w:val="008D76E1"/>
    <w:rsid w:val="008D7784"/>
    <w:rsid w:val="008E10F5"/>
    <w:rsid w:val="008E28C6"/>
    <w:rsid w:val="008E4EA8"/>
    <w:rsid w:val="008F37D5"/>
    <w:rsid w:val="008F43AA"/>
    <w:rsid w:val="008F4440"/>
    <w:rsid w:val="008F6AEE"/>
    <w:rsid w:val="008F7176"/>
    <w:rsid w:val="00904AF9"/>
    <w:rsid w:val="009068C6"/>
    <w:rsid w:val="009076F6"/>
    <w:rsid w:val="00911270"/>
    <w:rsid w:val="00917BD8"/>
    <w:rsid w:val="00920919"/>
    <w:rsid w:val="00925546"/>
    <w:rsid w:val="00927700"/>
    <w:rsid w:val="00931DBE"/>
    <w:rsid w:val="00932E9F"/>
    <w:rsid w:val="0094002D"/>
    <w:rsid w:val="009420F3"/>
    <w:rsid w:val="00945D0D"/>
    <w:rsid w:val="00946F17"/>
    <w:rsid w:val="00952709"/>
    <w:rsid w:val="0095381F"/>
    <w:rsid w:val="009542BF"/>
    <w:rsid w:val="00955D19"/>
    <w:rsid w:val="009564BB"/>
    <w:rsid w:val="00962341"/>
    <w:rsid w:val="0096492C"/>
    <w:rsid w:val="009650D5"/>
    <w:rsid w:val="00966317"/>
    <w:rsid w:val="00981A8D"/>
    <w:rsid w:val="00981B33"/>
    <w:rsid w:val="00982C34"/>
    <w:rsid w:val="00985D67"/>
    <w:rsid w:val="00992907"/>
    <w:rsid w:val="009A0B92"/>
    <w:rsid w:val="009A18B7"/>
    <w:rsid w:val="009A1930"/>
    <w:rsid w:val="009B0B68"/>
    <w:rsid w:val="009B2623"/>
    <w:rsid w:val="009B3FDE"/>
    <w:rsid w:val="009B5F48"/>
    <w:rsid w:val="009B6817"/>
    <w:rsid w:val="009B6EF9"/>
    <w:rsid w:val="009C1301"/>
    <w:rsid w:val="009C4C2C"/>
    <w:rsid w:val="009C5B7C"/>
    <w:rsid w:val="009E0A24"/>
    <w:rsid w:val="009E2D5D"/>
    <w:rsid w:val="009E4C27"/>
    <w:rsid w:val="009E6041"/>
    <w:rsid w:val="009E6951"/>
    <w:rsid w:val="009F0B92"/>
    <w:rsid w:val="009F0CBC"/>
    <w:rsid w:val="009F100A"/>
    <w:rsid w:val="009F3783"/>
    <w:rsid w:val="009F5987"/>
    <w:rsid w:val="00A14B6F"/>
    <w:rsid w:val="00A22631"/>
    <w:rsid w:val="00A23401"/>
    <w:rsid w:val="00A262A3"/>
    <w:rsid w:val="00A26F8E"/>
    <w:rsid w:val="00A364AF"/>
    <w:rsid w:val="00A46360"/>
    <w:rsid w:val="00A46A6A"/>
    <w:rsid w:val="00A5159E"/>
    <w:rsid w:val="00A56677"/>
    <w:rsid w:val="00A60469"/>
    <w:rsid w:val="00A60FA7"/>
    <w:rsid w:val="00A65EB4"/>
    <w:rsid w:val="00A7269B"/>
    <w:rsid w:val="00A7519E"/>
    <w:rsid w:val="00A75DF0"/>
    <w:rsid w:val="00A76093"/>
    <w:rsid w:val="00A76364"/>
    <w:rsid w:val="00A85FAD"/>
    <w:rsid w:val="00A87095"/>
    <w:rsid w:val="00A91B4C"/>
    <w:rsid w:val="00A91C04"/>
    <w:rsid w:val="00A91FBB"/>
    <w:rsid w:val="00A929A3"/>
    <w:rsid w:val="00A975D1"/>
    <w:rsid w:val="00A97EDC"/>
    <w:rsid w:val="00AA44F8"/>
    <w:rsid w:val="00AA6741"/>
    <w:rsid w:val="00AC0F97"/>
    <w:rsid w:val="00AC11D9"/>
    <w:rsid w:val="00AC518D"/>
    <w:rsid w:val="00AC5C06"/>
    <w:rsid w:val="00AC6D55"/>
    <w:rsid w:val="00AD0758"/>
    <w:rsid w:val="00AD0E33"/>
    <w:rsid w:val="00AD2F87"/>
    <w:rsid w:val="00AD510D"/>
    <w:rsid w:val="00AD5C43"/>
    <w:rsid w:val="00AD652E"/>
    <w:rsid w:val="00AE4B50"/>
    <w:rsid w:val="00AE5E67"/>
    <w:rsid w:val="00AF5E01"/>
    <w:rsid w:val="00B018EB"/>
    <w:rsid w:val="00B03D24"/>
    <w:rsid w:val="00B12491"/>
    <w:rsid w:val="00B12D87"/>
    <w:rsid w:val="00B1585C"/>
    <w:rsid w:val="00B21AF9"/>
    <w:rsid w:val="00B24A4C"/>
    <w:rsid w:val="00B30417"/>
    <w:rsid w:val="00B35073"/>
    <w:rsid w:val="00B43BF0"/>
    <w:rsid w:val="00B4466B"/>
    <w:rsid w:val="00B61344"/>
    <w:rsid w:val="00B63CBB"/>
    <w:rsid w:val="00B648EE"/>
    <w:rsid w:val="00B719CC"/>
    <w:rsid w:val="00B747DE"/>
    <w:rsid w:val="00B74859"/>
    <w:rsid w:val="00B76CE2"/>
    <w:rsid w:val="00B80921"/>
    <w:rsid w:val="00B85EEA"/>
    <w:rsid w:val="00B86C15"/>
    <w:rsid w:val="00B9228C"/>
    <w:rsid w:val="00B94682"/>
    <w:rsid w:val="00B94E51"/>
    <w:rsid w:val="00BA0054"/>
    <w:rsid w:val="00BB085D"/>
    <w:rsid w:val="00BB2036"/>
    <w:rsid w:val="00BB6BBF"/>
    <w:rsid w:val="00BC0A63"/>
    <w:rsid w:val="00BC311C"/>
    <w:rsid w:val="00BC544A"/>
    <w:rsid w:val="00BC6F70"/>
    <w:rsid w:val="00BD19E0"/>
    <w:rsid w:val="00BD348B"/>
    <w:rsid w:val="00BD3FA4"/>
    <w:rsid w:val="00BD4B06"/>
    <w:rsid w:val="00BD6B9C"/>
    <w:rsid w:val="00BE1D74"/>
    <w:rsid w:val="00BE3ADC"/>
    <w:rsid w:val="00BE67B4"/>
    <w:rsid w:val="00BF06B2"/>
    <w:rsid w:val="00BF08F2"/>
    <w:rsid w:val="00BF2CD3"/>
    <w:rsid w:val="00C007FF"/>
    <w:rsid w:val="00C03998"/>
    <w:rsid w:val="00C03EC8"/>
    <w:rsid w:val="00C04E9D"/>
    <w:rsid w:val="00C079F1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308"/>
    <w:rsid w:val="00C31DDD"/>
    <w:rsid w:val="00C323C4"/>
    <w:rsid w:val="00C34B09"/>
    <w:rsid w:val="00C36362"/>
    <w:rsid w:val="00C521DA"/>
    <w:rsid w:val="00C52C4A"/>
    <w:rsid w:val="00C63610"/>
    <w:rsid w:val="00C6367B"/>
    <w:rsid w:val="00C736FE"/>
    <w:rsid w:val="00C73BEA"/>
    <w:rsid w:val="00C74544"/>
    <w:rsid w:val="00C75277"/>
    <w:rsid w:val="00C7567E"/>
    <w:rsid w:val="00C771CE"/>
    <w:rsid w:val="00C77B6A"/>
    <w:rsid w:val="00C85B7E"/>
    <w:rsid w:val="00C950A3"/>
    <w:rsid w:val="00CA092F"/>
    <w:rsid w:val="00CA28DB"/>
    <w:rsid w:val="00CA4629"/>
    <w:rsid w:val="00CB0B09"/>
    <w:rsid w:val="00CB0DEB"/>
    <w:rsid w:val="00CB2698"/>
    <w:rsid w:val="00CB67F0"/>
    <w:rsid w:val="00CC27A5"/>
    <w:rsid w:val="00CC7233"/>
    <w:rsid w:val="00CD2F89"/>
    <w:rsid w:val="00CD6777"/>
    <w:rsid w:val="00CD7049"/>
    <w:rsid w:val="00CE0938"/>
    <w:rsid w:val="00CE2F8A"/>
    <w:rsid w:val="00CE30D3"/>
    <w:rsid w:val="00CE529B"/>
    <w:rsid w:val="00CF0C32"/>
    <w:rsid w:val="00CF1C67"/>
    <w:rsid w:val="00CF315A"/>
    <w:rsid w:val="00CF4DAC"/>
    <w:rsid w:val="00CF6527"/>
    <w:rsid w:val="00D040CF"/>
    <w:rsid w:val="00D056AF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3686D"/>
    <w:rsid w:val="00D4408A"/>
    <w:rsid w:val="00D505F7"/>
    <w:rsid w:val="00D64E4D"/>
    <w:rsid w:val="00D658B7"/>
    <w:rsid w:val="00D80E30"/>
    <w:rsid w:val="00D82DF8"/>
    <w:rsid w:val="00D937F7"/>
    <w:rsid w:val="00D9747F"/>
    <w:rsid w:val="00DA4947"/>
    <w:rsid w:val="00DA77A0"/>
    <w:rsid w:val="00DB1472"/>
    <w:rsid w:val="00DB375B"/>
    <w:rsid w:val="00DB4338"/>
    <w:rsid w:val="00DB4FDF"/>
    <w:rsid w:val="00DB78B7"/>
    <w:rsid w:val="00DC3293"/>
    <w:rsid w:val="00DC4C2C"/>
    <w:rsid w:val="00DC4F00"/>
    <w:rsid w:val="00DC60C5"/>
    <w:rsid w:val="00DD0383"/>
    <w:rsid w:val="00DD04E8"/>
    <w:rsid w:val="00DD688A"/>
    <w:rsid w:val="00DE0B29"/>
    <w:rsid w:val="00DE0B7F"/>
    <w:rsid w:val="00DE11D3"/>
    <w:rsid w:val="00DF251E"/>
    <w:rsid w:val="00DF46DC"/>
    <w:rsid w:val="00DF7C04"/>
    <w:rsid w:val="00E00164"/>
    <w:rsid w:val="00E00A95"/>
    <w:rsid w:val="00E0308D"/>
    <w:rsid w:val="00E101F0"/>
    <w:rsid w:val="00E151AD"/>
    <w:rsid w:val="00E211AC"/>
    <w:rsid w:val="00E23A96"/>
    <w:rsid w:val="00E269D8"/>
    <w:rsid w:val="00E339BB"/>
    <w:rsid w:val="00E351C8"/>
    <w:rsid w:val="00E3763D"/>
    <w:rsid w:val="00E417AA"/>
    <w:rsid w:val="00E519D3"/>
    <w:rsid w:val="00E531C1"/>
    <w:rsid w:val="00E5446A"/>
    <w:rsid w:val="00E56339"/>
    <w:rsid w:val="00E629E8"/>
    <w:rsid w:val="00E67332"/>
    <w:rsid w:val="00E674D6"/>
    <w:rsid w:val="00E707F2"/>
    <w:rsid w:val="00E7125F"/>
    <w:rsid w:val="00E71635"/>
    <w:rsid w:val="00E7214F"/>
    <w:rsid w:val="00E7250B"/>
    <w:rsid w:val="00E87F25"/>
    <w:rsid w:val="00E909D6"/>
    <w:rsid w:val="00E9247E"/>
    <w:rsid w:val="00E9355A"/>
    <w:rsid w:val="00E93DE1"/>
    <w:rsid w:val="00E948D4"/>
    <w:rsid w:val="00E951D5"/>
    <w:rsid w:val="00E968BD"/>
    <w:rsid w:val="00EA50C6"/>
    <w:rsid w:val="00EB40A3"/>
    <w:rsid w:val="00EB6292"/>
    <w:rsid w:val="00EC12CC"/>
    <w:rsid w:val="00EC531B"/>
    <w:rsid w:val="00EC7E03"/>
    <w:rsid w:val="00ED3937"/>
    <w:rsid w:val="00EE1913"/>
    <w:rsid w:val="00EE4071"/>
    <w:rsid w:val="00EE7F68"/>
    <w:rsid w:val="00EF373C"/>
    <w:rsid w:val="00EF588A"/>
    <w:rsid w:val="00EF5C5F"/>
    <w:rsid w:val="00F00E77"/>
    <w:rsid w:val="00F01CD4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311FA"/>
    <w:rsid w:val="00F330A2"/>
    <w:rsid w:val="00F34B6F"/>
    <w:rsid w:val="00F36880"/>
    <w:rsid w:val="00F50197"/>
    <w:rsid w:val="00F534FE"/>
    <w:rsid w:val="00F543F2"/>
    <w:rsid w:val="00F549FF"/>
    <w:rsid w:val="00F55F84"/>
    <w:rsid w:val="00F568BB"/>
    <w:rsid w:val="00F56914"/>
    <w:rsid w:val="00F60AF7"/>
    <w:rsid w:val="00F62498"/>
    <w:rsid w:val="00F75555"/>
    <w:rsid w:val="00F75635"/>
    <w:rsid w:val="00F818A0"/>
    <w:rsid w:val="00F81B7A"/>
    <w:rsid w:val="00F820FE"/>
    <w:rsid w:val="00F86240"/>
    <w:rsid w:val="00F928F0"/>
    <w:rsid w:val="00F93C7F"/>
    <w:rsid w:val="00FA252C"/>
    <w:rsid w:val="00FA2539"/>
    <w:rsid w:val="00FA4D6F"/>
    <w:rsid w:val="00FA683C"/>
    <w:rsid w:val="00FB4287"/>
    <w:rsid w:val="00FC1295"/>
    <w:rsid w:val="00FC1B18"/>
    <w:rsid w:val="00FC5435"/>
    <w:rsid w:val="00FD5F2C"/>
    <w:rsid w:val="00FE16D6"/>
    <w:rsid w:val="00FE268A"/>
    <w:rsid w:val="00FE2F66"/>
    <w:rsid w:val="00FE318B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8409F813-6C32-4CD0-BE7C-87CC2729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96048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745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7456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4563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45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745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uk.vl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Юлия Глущенко Николаевна</cp:lastModifiedBy>
  <cp:revision>20</cp:revision>
  <cp:lastPrinted>2023-07-20T23:54:00Z</cp:lastPrinted>
  <dcterms:created xsi:type="dcterms:W3CDTF">2023-12-18T23:53:00Z</dcterms:created>
  <dcterms:modified xsi:type="dcterms:W3CDTF">2024-02-14T22:35:00Z</dcterms:modified>
</cp:coreProperties>
</file>